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F0835" w14:textId="67FE7C4F" w:rsidR="00C52E7E" w:rsidRPr="008D676A" w:rsidRDefault="00023545" w:rsidP="00C52E7E">
      <w:pPr>
        <w:pStyle w:val="Heading1"/>
        <w:rPr>
          <w:rFonts w:ascii="Times" w:hAnsi="Times"/>
          <w:sz w:val="68"/>
          <w:szCs w:val="68"/>
        </w:rPr>
      </w:pPr>
      <w:r>
        <w:rPr>
          <w:noProof/>
          <w:color w:val="800000"/>
        </w:rPr>
        <w:drawing>
          <wp:anchor distT="0" distB="0" distL="114300" distR="114300" simplePos="0" relativeHeight="251659264" behindDoc="1" locked="0" layoutInCell="1" allowOverlap="1" wp14:anchorId="50DDE118" wp14:editId="05646D12">
            <wp:simplePos x="0" y="0"/>
            <wp:positionH relativeFrom="column">
              <wp:posOffset>2149016</wp:posOffset>
            </wp:positionH>
            <wp:positionV relativeFrom="paragraph">
              <wp:posOffset>432</wp:posOffset>
            </wp:positionV>
            <wp:extent cx="2533650" cy="794385"/>
            <wp:effectExtent l="0" t="0" r="6350" b="5715"/>
            <wp:wrapThrough wrapText="bothSides">
              <wp:wrapPolygon edited="0">
                <wp:start x="2057" y="0"/>
                <wp:lineTo x="1408" y="691"/>
                <wp:lineTo x="0" y="4489"/>
                <wp:lineTo x="0" y="13468"/>
                <wp:lineTo x="433" y="16576"/>
                <wp:lineTo x="433" y="17266"/>
                <wp:lineTo x="2382" y="21410"/>
                <wp:lineTo x="2707" y="21410"/>
                <wp:lineTo x="3681" y="21410"/>
                <wp:lineTo x="20788" y="21410"/>
                <wp:lineTo x="20788" y="17957"/>
                <wp:lineTo x="5522" y="16576"/>
                <wp:lineTo x="20030" y="16576"/>
                <wp:lineTo x="20788" y="16230"/>
                <wp:lineTo x="20355" y="11050"/>
                <wp:lineTo x="21546" y="10360"/>
                <wp:lineTo x="21546" y="345"/>
                <wp:lineTo x="3789" y="0"/>
                <wp:lineTo x="2057"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F Logo 040812 version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3650" cy="794385"/>
                    </a:xfrm>
                    <a:prstGeom prst="rect">
                      <a:avLst/>
                    </a:prstGeom>
                  </pic:spPr>
                </pic:pic>
              </a:graphicData>
            </a:graphic>
            <wp14:sizeRelH relativeFrom="page">
              <wp14:pctWidth>0</wp14:pctWidth>
            </wp14:sizeRelH>
            <wp14:sizeRelV relativeFrom="page">
              <wp14:pctHeight>0</wp14:pctHeight>
            </wp14:sizeRelV>
          </wp:anchor>
        </w:drawing>
      </w:r>
      <w:r w:rsidR="00A30D5A" w:rsidRPr="008D676A">
        <w:rPr>
          <w:rFonts w:ascii="Times" w:hAnsi="Times"/>
          <w:sz w:val="68"/>
          <w:szCs w:val="68"/>
        </w:rPr>
        <w:t xml:space="preserve"> </w:t>
      </w:r>
    </w:p>
    <w:p w14:paraId="16EAA47C" w14:textId="4E58D44E" w:rsidR="00282F2C" w:rsidRPr="00C52E7E" w:rsidRDefault="00282F2C" w:rsidP="00C52E7E"/>
    <w:p w14:paraId="131914AE" w14:textId="07D0BFA5" w:rsidR="00023545" w:rsidRDefault="00023545" w:rsidP="00023545">
      <w:pPr>
        <w:jc w:val="center"/>
        <w:rPr>
          <w:color w:val="17365D" w:themeColor="text2" w:themeShade="BF"/>
          <w:sz w:val="10"/>
          <w:szCs w:val="10"/>
        </w:rPr>
      </w:pPr>
    </w:p>
    <w:p w14:paraId="30F692F7" w14:textId="7E70DB34" w:rsidR="00E861DC" w:rsidRDefault="00E861DC" w:rsidP="00A20983">
      <w:pPr>
        <w:rPr>
          <w:color w:val="17365D" w:themeColor="text2" w:themeShade="BF"/>
          <w:sz w:val="10"/>
          <w:szCs w:val="10"/>
        </w:rPr>
      </w:pPr>
    </w:p>
    <w:p w14:paraId="4A96530D" w14:textId="77777777" w:rsidR="00E861DC" w:rsidRPr="00E861DC" w:rsidRDefault="00E861DC" w:rsidP="00023545">
      <w:pPr>
        <w:jc w:val="center"/>
        <w:rPr>
          <w:color w:val="17365D" w:themeColor="text2" w:themeShade="BF"/>
          <w:sz w:val="10"/>
          <w:szCs w:val="10"/>
        </w:rPr>
      </w:pPr>
    </w:p>
    <w:p w14:paraId="210CD050" w14:textId="77777777" w:rsidR="00DE7A47" w:rsidRDefault="00DE7A47" w:rsidP="00023545">
      <w:pPr>
        <w:jc w:val="center"/>
        <w:rPr>
          <w:b/>
          <w:color w:val="00A2DC"/>
          <w:sz w:val="40"/>
          <w:szCs w:val="40"/>
        </w:rPr>
      </w:pPr>
    </w:p>
    <w:p w14:paraId="19C63DD3" w14:textId="402F82CE" w:rsidR="000E0421" w:rsidRDefault="001868D4" w:rsidP="000E0421">
      <w:pPr>
        <w:jc w:val="center"/>
        <w:rPr>
          <w:b/>
          <w:color w:val="00A2DC"/>
          <w:sz w:val="40"/>
          <w:szCs w:val="40"/>
        </w:rPr>
      </w:pPr>
      <w:r>
        <w:rPr>
          <w:b/>
          <w:color w:val="00A2DC"/>
          <w:sz w:val="40"/>
          <w:szCs w:val="40"/>
        </w:rPr>
        <w:t>Racial Equity Framework: Racial Equity Audit</w:t>
      </w:r>
    </w:p>
    <w:p w14:paraId="667B2056" w14:textId="122CBCDC" w:rsidR="00C52E7E" w:rsidRPr="006F41F5" w:rsidRDefault="00A30D5A" w:rsidP="006F41F5">
      <w:pPr>
        <w:jc w:val="center"/>
        <w:rPr>
          <w:rFonts w:ascii="Times New Roman" w:eastAsia="Times New Roman" w:hAnsi="Times New Roman"/>
          <w:b/>
          <w:color w:val="00A2DC"/>
          <w:sz w:val="40"/>
          <w:szCs w:val="40"/>
        </w:rPr>
      </w:pPr>
      <w:r w:rsidRPr="006F41F5">
        <w:rPr>
          <w:b/>
          <w:color w:val="00A2DC"/>
          <w:sz w:val="40"/>
          <w:szCs w:val="40"/>
        </w:rPr>
        <w:t>Guidelines and Application</w:t>
      </w:r>
    </w:p>
    <w:p w14:paraId="7009B9B8" w14:textId="77777777" w:rsidR="00EB37A6" w:rsidRDefault="00EB37A6" w:rsidP="004B2777">
      <w:pPr>
        <w:pStyle w:val="Heading1"/>
        <w:jc w:val="center"/>
        <w:rPr>
          <w:rFonts w:ascii="Times" w:hAnsi="Times"/>
          <w:b/>
          <w:color w:val="17365D" w:themeColor="text2" w:themeShade="BF"/>
          <w:sz w:val="36"/>
          <w:szCs w:val="36"/>
        </w:rPr>
      </w:pPr>
    </w:p>
    <w:p w14:paraId="19E3368D" w14:textId="57F513E9" w:rsidR="00023545" w:rsidRPr="004B2777" w:rsidRDefault="00023545" w:rsidP="004B2777">
      <w:pPr>
        <w:pStyle w:val="Heading1"/>
        <w:jc w:val="center"/>
        <w:rPr>
          <w:rFonts w:ascii="Times" w:hAnsi="Times"/>
          <w:b/>
          <w:color w:val="17365D" w:themeColor="text2" w:themeShade="BF"/>
          <w:sz w:val="36"/>
          <w:szCs w:val="36"/>
        </w:rPr>
      </w:pPr>
      <w:r>
        <w:rPr>
          <w:rFonts w:ascii="Times" w:hAnsi="Times"/>
          <w:b/>
          <w:color w:val="17365D" w:themeColor="text2" w:themeShade="BF"/>
          <w:sz w:val="36"/>
          <w:szCs w:val="36"/>
        </w:rPr>
        <w:t>Mission and Vision</w:t>
      </w:r>
    </w:p>
    <w:p w14:paraId="57C8A418" w14:textId="2F5F7FAF" w:rsidR="004B2777" w:rsidRDefault="006F41F5" w:rsidP="004B2777">
      <w:pPr>
        <w:rPr>
          <w:strike/>
        </w:rPr>
      </w:pPr>
      <w:r>
        <w:t xml:space="preserve">The </w:t>
      </w:r>
      <w:r w:rsidR="004B2777">
        <w:t xml:space="preserve">Community Foundation for Loudoun and Northern Fauquier Counties was founded in 1999 to benefit the towns, countryside, and citizens of Loudoun and Fauquier Counties and surrounding areas.  </w:t>
      </w:r>
    </w:p>
    <w:p w14:paraId="7DB22314" w14:textId="77777777" w:rsidR="00DE7A47" w:rsidRDefault="00DE7A47" w:rsidP="004B2777"/>
    <w:p w14:paraId="057996B9" w14:textId="13D069B1" w:rsidR="002464A9" w:rsidRDefault="002464A9" w:rsidP="002464A9">
      <w:pPr>
        <w:pStyle w:val="Heading1"/>
        <w:jc w:val="center"/>
        <w:rPr>
          <w:rFonts w:ascii="Times" w:hAnsi="Times"/>
          <w:b/>
          <w:color w:val="17365D" w:themeColor="text2" w:themeShade="BF"/>
          <w:sz w:val="36"/>
          <w:szCs w:val="36"/>
        </w:rPr>
      </w:pPr>
      <w:r>
        <w:rPr>
          <w:rFonts w:ascii="Times" w:hAnsi="Times"/>
          <w:b/>
          <w:color w:val="17365D" w:themeColor="text2" w:themeShade="BF"/>
          <w:sz w:val="36"/>
          <w:szCs w:val="36"/>
        </w:rPr>
        <w:t>About the Donors</w:t>
      </w:r>
    </w:p>
    <w:p w14:paraId="3D73696B" w14:textId="528C6268" w:rsidR="002464A9" w:rsidRPr="002464A9" w:rsidRDefault="002464A9" w:rsidP="002464A9">
      <w:r>
        <w:t xml:space="preserve">Funding for the </w:t>
      </w:r>
      <w:r w:rsidR="001868D4">
        <w:t>Racial Equity Audit program</w:t>
      </w:r>
      <w:r>
        <w:t xml:space="preserve"> is made possible by the County of Loudoun</w:t>
      </w:r>
      <w:r w:rsidR="001868D4">
        <w:t>, Kaiser Permanente, and Well</w:t>
      </w:r>
      <w:r w:rsidR="00611F5B">
        <w:t>s</w:t>
      </w:r>
      <w:r w:rsidR="001868D4">
        <w:t xml:space="preserve"> Fargo</w:t>
      </w:r>
      <w:r>
        <w:t xml:space="preserve"> as part of the Community Foundation’s </w:t>
      </w:r>
      <w:r w:rsidR="001868D4">
        <w:t>Racial Equity Framework program, launched in 2020.</w:t>
      </w:r>
      <w:r>
        <w:t xml:space="preserve"> </w:t>
      </w:r>
    </w:p>
    <w:p w14:paraId="44A946B1" w14:textId="77777777" w:rsidR="00282F2C" w:rsidRPr="00563A79" w:rsidRDefault="00282F2C">
      <w:pPr>
        <w:rPr>
          <w:sz w:val="16"/>
        </w:rPr>
      </w:pPr>
    </w:p>
    <w:p w14:paraId="5316F8B4" w14:textId="0A59AE3D" w:rsidR="00A95D7D" w:rsidRPr="00D10731" w:rsidRDefault="001868D4" w:rsidP="00D10731">
      <w:pPr>
        <w:pStyle w:val="Heading2"/>
        <w:rPr>
          <w:rFonts w:ascii="Times" w:hAnsi="Times"/>
          <w:b/>
          <w:color w:val="00B0F0"/>
          <w:sz w:val="36"/>
        </w:rPr>
      </w:pPr>
      <w:r>
        <w:rPr>
          <w:rFonts w:ascii="Times" w:hAnsi="Times"/>
          <w:b/>
          <w:color w:val="00B0F0"/>
          <w:sz w:val="36"/>
        </w:rPr>
        <w:t xml:space="preserve">Racial Equity Audit </w:t>
      </w:r>
      <w:r w:rsidR="00C52E7E" w:rsidRPr="006F41F5">
        <w:rPr>
          <w:rFonts w:ascii="Times" w:hAnsi="Times"/>
          <w:b/>
          <w:color w:val="00B0F0"/>
          <w:sz w:val="36"/>
        </w:rPr>
        <w:t xml:space="preserve">~ </w:t>
      </w:r>
      <w:r w:rsidR="00D93154" w:rsidRPr="006F41F5">
        <w:rPr>
          <w:rFonts w:ascii="Times" w:hAnsi="Times"/>
          <w:b/>
          <w:color w:val="00B0F0"/>
          <w:sz w:val="36"/>
        </w:rPr>
        <w:t>20</w:t>
      </w:r>
      <w:r>
        <w:rPr>
          <w:rFonts w:ascii="Times" w:hAnsi="Times"/>
          <w:b/>
          <w:color w:val="00B0F0"/>
          <w:sz w:val="36"/>
        </w:rPr>
        <w:t>20</w:t>
      </w:r>
    </w:p>
    <w:p w14:paraId="2B64B70A" w14:textId="1A0157C4" w:rsidR="001868D4" w:rsidRPr="00D10731" w:rsidRDefault="001868D4" w:rsidP="001868D4">
      <w:pPr>
        <w:rPr>
          <w:color w:val="000000"/>
        </w:rPr>
      </w:pPr>
      <w:r>
        <w:t>The Community Foundation now offers 2-3 nonprofit organization</w:t>
      </w:r>
      <w:r w:rsidR="00D45580">
        <w:t>s</w:t>
      </w:r>
      <w:r>
        <w:t xml:space="preserve"> the opportunity to undertake a Racial Equity Audit. </w:t>
      </w:r>
      <w:r w:rsidR="00A95D7D">
        <w:t>Selected organizations will work with consultant Tamara Copeland to review and assess organizational</w:t>
      </w:r>
      <w:r>
        <w:t xml:space="preserve"> norms, systems, </w:t>
      </w:r>
      <w:r w:rsidR="00A95D7D">
        <w:t xml:space="preserve">policies, </w:t>
      </w:r>
      <w:r>
        <w:t>and practices</w:t>
      </w:r>
      <w:r w:rsidR="00A95D7D">
        <w:t xml:space="preserve">, </w:t>
      </w:r>
      <w:r w:rsidR="00D45580">
        <w:t xml:space="preserve">that </w:t>
      </w:r>
      <w:r w:rsidR="00A95D7D">
        <w:t xml:space="preserve">will culminate in a report with observations and recommendations as they pertain to organizational goals of racial equity. </w:t>
      </w:r>
      <w:r>
        <w:t xml:space="preserve"> This audit is intended to reveal the invisibility of disparate treatment</w:t>
      </w:r>
      <w:r w:rsidR="00DB7570">
        <w:t xml:space="preserve"> of people of color</w:t>
      </w:r>
      <w:r>
        <w:t>, the potential role of the</w:t>
      </w:r>
      <w:r w:rsidR="00A95D7D">
        <w:t xml:space="preserve"> participating organizations</w:t>
      </w:r>
      <w:r>
        <w:t xml:space="preserve"> in maintaining that reality, and to shape a course toward more equitable treatment and, hopefully, more equitable outcomes for the</w:t>
      </w:r>
      <w:r w:rsidR="00A95D7D">
        <w:t xml:space="preserve"> individuals served by our nonprofit community.</w:t>
      </w:r>
      <w:r w:rsidR="00D10731">
        <w:t xml:space="preserve"> </w:t>
      </w:r>
      <w:r w:rsidR="00D10731">
        <w:rPr>
          <w:color w:val="000000"/>
        </w:rPr>
        <w:t xml:space="preserve">Selected organizations will be required to </w:t>
      </w:r>
      <w:r w:rsidR="00D10731" w:rsidRPr="00B776B1">
        <w:rPr>
          <w:color w:val="000000" w:themeColor="text1"/>
        </w:rPr>
        <w:t xml:space="preserve">contribute </w:t>
      </w:r>
      <w:r w:rsidR="00B776B1" w:rsidRPr="00B776B1">
        <w:rPr>
          <w:color w:val="000000" w:themeColor="text1"/>
        </w:rPr>
        <w:t xml:space="preserve">$250 </w:t>
      </w:r>
      <w:r w:rsidR="00D10731">
        <w:rPr>
          <w:color w:val="000000"/>
        </w:rPr>
        <w:t>of the consulting fees for these professional services valued at approximately $4,500 per organization.</w:t>
      </w:r>
    </w:p>
    <w:p w14:paraId="2465D42C" w14:textId="7189700D" w:rsidR="00A95D7D" w:rsidRDefault="00A95D7D" w:rsidP="001868D4"/>
    <w:p w14:paraId="409C9B48" w14:textId="56476908" w:rsidR="00A95D7D" w:rsidRDefault="00D10731" w:rsidP="001868D4">
      <w:r>
        <w:t xml:space="preserve">Tamara Lucas Copeland has </w:t>
      </w:r>
      <w:r w:rsidR="00D45580">
        <w:t xml:space="preserve">more than </w:t>
      </w:r>
      <w:r>
        <w:t xml:space="preserve">30 years of executive leadership experience. She knows how to lead a nonprofit organization to </w:t>
      </w:r>
      <w:r w:rsidR="00D45580">
        <w:t xml:space="preserve">effectively </w:t>
      </w:r>
      <w:r>
        <w:t>address</w:t>
      </w:r>
      <w:r w:rsidR="00D45580">
        <w:t xml:space="preserve"> </w:t>
      </w:r>
      <w:r>
        <w:t xml:space="preserve">its mission. She has also worked in government, at the local, state, regional and national levels. She recognizes that leadership is not a solo undertaking but work that involves partnerships. She knows that leadership does not always happen visibly from the front, but often occurs as part of a collaboration or as a backroom facilitator/stage setter/cheerleader for change. Over the last three years, Copeland has focused extensively on racial equity. She envisioned and led a groundbreaking initiative at the Washington Regional Association of Grantmakers to educate and empower the local philanthropic sector to address racial inequity.  The initiative, “Putting Racism on the Table” received significant positive recognition locally and nationally and has been attributed with jumpstarting racial equity work in the region and in other parts of the country. She is also the author of </w:t>
      </w:r>
      <w:r>
        <w:rPr>
          <w:i/>
          <w:iCs/>
        </w:rPr>
        <w:t>Daughters of the Dream: Eight Girls from Richmond Who Grew Up in the Civil Rights Era</w:t>
      </w:r>
      <w:r>
        <w:t>. This memoir chronicles the life of Copeland and seven of her friends as they negotiated, and continue to negotiate, race and racism in America. She also authors a monthly blog by the same title, www.daughtersofthedream.org that is intended to reveal how she experiences America as a Black woman.</w:t>
      </w:r>
    </w:p>
    <w:p w14:paraId="0DB14D37" w14:textId="67DDEDAE" w:rsidR="00D10731" w:rsidRDefault="00D10731">
      <w:pPr>
        <w:rPr>
          <w:color w:val="000000"/>
        </w:rPr>
      </w:pPr>
      <w:r>
        <w:rPr>
          <w:color w:val="000000"/>
        </w:rPr>
        <w:br w:type="page"/>
      </w:r>
    </w:p>
    <w:p w14:paraId="47F4279E" w14:textId="77777777" w:rsidR="00F46EF1" w:rsidRDefault="00F46EF1">
      <w:pPr>
        <w:rPr>
          <w:color w:val="000000"/>
        </w:rPr>
      </w:pPr>
    </w:p>
    <w:p w14:paraId="505F7083" w14:textId="4494DBCE" w:rsidR="00D10731" w:rsidRDefault="00F46EF1" w:rsidP="00D10731">
      <w:pPr>
        <w:jc w:val="center"/>
        <w:rPr>
          <w:color w:val="000000"/>
        </w:rPr>
      </w:pPr>
      <w:r>
        <w:rPr>
          <w:b/>
          <w:color w:val="00B0F0"/>
          <w:sz w:val="36"/>
        </w:rPr>
        <w:t>Program Design</w:t>
      </w:r>
    </w:p>
    <w:p w14:paraId="4F540B03" w14:textId="17A232AD" w:rsidR="00B74833" w:rsidRDefault="00D10731" w:rsidP="00B74833">
      <w:r>
        <w:t>The Racial Equity Audit process will involve document review, interviews with key informants and a scan of how the organization is portrayed internally and externally.  Following a preliminary meeting with the organization</w:t>
      </w:r>
      <w:r w:rsidR="00DB7570">
        <w:t>’s leaders</w:t>
      </w:r>
      <w:r>
        <w:t xml:space="preserve">, Ms. Copeland will </w:t>
      </w:r>
      <w:r w:rsidR="00D45580">
        <w:t>begin</w:t>
      </w:r>
      <w:r>
        <w:t xml:space="preserve"> a thorough </w:t>
      </w:r>
      <w:r w:rsidR="00B74833">
        <w:t xml:space="preserve">review of documents provided by the organization.  Documents that will be requested include, but are not limited to: </w:t>
      </w:r>
    </w:p>
    <w:p w14:paraId="0B5FA3F6" w14:textId="3BE3D3BB" w:rsidR="00D10731" w:rsidRDefault="00D10731" w:rsidP="00B74833">
      <w:pPr>
        <w:pStyle w:val="ListParagraph"/>
        <w:numPr>
          <w:ilvl w:val="0"/>
          <w:numId w:val="26"/>
        </w:numPr>
      </w:pPr>
      <w:r>
        <w:t xml:space="preserve">Board and staff roster, by race, tenure and expertise/area of responsibility </w:t>
      </w:r>
      <w:r w:rsidR="00B74833">
        <w:t>within</w:t>
      </w:r>
      <w:r>
        <w:t xml:space="preserve"> the organization</w:t>
      </w:r>
    </w:p>
    <w:p w14:paraId="6F21DCF8" w14:textId="77777777" w:rsidR="00D10731" w:rsidRDefault="00D10731" w:rsidP="00D10731">
      <w:pPr>
        <w:pStyle w:val="ListParagraph"/>
        <w:numPr>
          <w:ilvl w:val="0"/>
          <w:numId w:val="26"/>
        </w:numPr>
        <w:spacing w:after="160" w:line="259" w:lineRule="auto"/>
      </w:pPr>
      <w:r>
        <w:t>Board meeting minutes – last 12-18 months</w:t>
      </w:r>
    </w:p>
    <w:p w14:paraId="012716AD" w14:textId="77777777" w:rsidR="00D10731" w:rsidRDefault="00D10731" w:rsidP="00D10731">
      <w:pPr>
        <w:pStyle w:val="ListParagraph"/>
        <w:numPr>
          <w:ilvl w:val="0"/>
          <w:numId w:val="26"/>
        </w:numPr>
        <w:spacing w:after="160" w:line="259" w:lineRule="auto"/>
      </w:pPr>
      <w:r>
        <w:t>Personnel manual</w:t>
      </w:r>
    </w:p>
    <w:p w14:paraId="539D92A2" w14:textId="77777777" w:rsidR="00D10731" w:rsidRDefault="00D10731" w:rsidP="00D10731">
      <w:pPr>
        <w:pStyle w:val="ListParagraph"/>
        <w:numPr>
          <w:ilvl w:val="0"/>
          <w:numId w:val="26"/>
        </w:numPr>
        <w:spacing w:after="160" w:line="259" w:lineRule="auto"/>
      </w:pPr>
      <w:r>
        <w:t>Description of process to secure Board members and to fill staff vacancies</w:t>
      </w:r>
    </w:p>
    <w:p w14:paraId="5F0F3C00" w14:textId="6B10B517" w:rsidR="00D10731" w:rsidRDefault="00D10731" w:rsidP="00D10731">
      <w:pPr>
        <w:pStyle w:val="ListParagraph"/>
        <w:numPr>
          <w:ilvl w:val="0"/>
          <w:numId w:val="26"/>
        </w:numPr>
        <w:spacing w:after="160" w:line="259" w:lineRule="auto"/>
      </w:pPr>
      <w:r>
        <w:t>Procurement policy or description of how vendors for needed goods and services are</w:t>
      </w:r>
      <w:r w:rsidR="00C0450F">
        <w:t xml:space="preserve"> selected</w:t>
      </w:r>
    </w:p>
    <w:p w14:paraId="667DA78F" w14:textId="77777777" w:rsidR="00D10731" w:rsidRDefault="00D10731" w:rsidP="00D10731">
      <w:pPr>
        <w:pStyle w:val="ListParagraph"/>
        <w:numPr>
          <w:ilvl w:val="0"/>
          <w:numId w:val="26"/>
        </w:numPr>
        <w:spacing w:after="160" w:line="259" w:lineRule="auto"/>
      </w:pPr>
      <w:r>
        <w:t>Descriptions of current major bodies of work</w:t>
      </w:r>
    </w:p>
    <w:p w14:paraId="7D9217CD" w14:textId="77777777" w:rsidR="00D10731" w:rsidRDefault="00D10731" w:rsidP="00D10731">
      <w:pPr>
        <w:pStyle w:val="ListParagraph"/>
        <w:numPr>
          <w:ilvl w:val="0"/>
          <w:numId w:val="26"/>
        </w:numPr>
        <w:spacing w:after="160" w:line="259" w:lineRule="auto"/>
      </w:pPr>
      <w:r>
        <w:t>Copies of all public statements made in the last 12-18 months</w:t>
      </w:r>
    </w:p>
    <w:p w14:paraId="68A8012A" w14:textId="77777777" w:rsidR="00D10731" w:rsidRDefault="00D10731" w:rsidP="00D10731">
      <w:pPr>
        <w:pStyle w:val="ListParagraph"/>
        <w:numPr>
          <w:ilvl w:val="0"/>
          <w:numId w:val="26"/>
        </w:numPr>
        <w:spacing w:after="160" w:line="259" w:lineRule="auto"/>
      </w:pPr>
      <w:r>
        <w:t>Strategic plan and/or annual workplan</w:t>
      </w:r>
    </w:p>
    <w:p w14:paraId="1041A577" w14:textId="17EF5662" w:rsidR="00D10731" w:rsidRDefault="00D10731" w:rsidP="00D10731">
      <w:r>
        <w:t xml:space="preserve">Each document will be reviewed to determine if, and how, racial/ethnic differences are taken into account in addressing the needs of the organization and of </w:t>
      </w:r>
      <w:r w:rsidR="00B74833">
        <w:t xml:space="preserve">the Loudoun community. </w:t>
      </w:r>
      <w:r>
        <w:t xml:space="preserve"> For example, does the complement of staff reflect the racial/ethnic diversity of the coun</w:t>
      </w:r>
      <w:r w:rsidR="00B74833">
        <w:t>ty</w:t>
      </w:r>
      <w:r>
        <w:t>?  How extensively do outreach efforts for staff and board reach into racially/ethnically diverse communities? What is the diversity of vendors? Are efforts made, in relation to the work/priorities of the organization, to directly address the needs of differing races/ethnicities in the county?</w:t>
      </w:r>
    </w:p>
    <w:p w14:paraId="53D1BD2D" w14:textId="77777777" w:rsidR="00B74833" w:rsidRDefault="00B74833" w:rsidP="00D10731"/>
    <w:p w14:paraId="41758DB6" w14:textId="02DE0B71" w:rsidR="00D10731" w:rsidRDefault="00DB7570" w:rsidP="00D10731">
      <w:r>
        <w:t xml:space="preserve">In addition to document review, </w:t>
      </w:r>
      <w:r w:rsidR="00B74833">
        <w:t>Ms. Copeland</w:t>
      </w:r>
      <w:r w:rsidR="00D10731">
        <w:t xml:space="preserve"> will</w:t>
      </w:r>
      <w:r>
        <w:t xml:space="preserve"> conduct</w:t>
      </w:r>
      <w:r w:rsidR="00D10731">
        <w:t xml:space="preserve"> a </w:t>
      </w:r>
      <w:proofErr w:type="gramStart"/>
      <w:r w:rsidR="00D10731">
        <w:t>1-2 hour</w:t>
      </w:r>
      <w:proofErr w:type="gramEnd"/>
      <w:r w:rsidR="00D10731">
        <w:t xml:space="preserve">, face-to-face interview with the following individuals at each </w:t>
      </w:r>
      <w:r>
        <w:t xml:space="preserve">participating </w:t>
      </w:r>
      <w:r w:rsidR="00D10731">
        <w:t>organization:</w:t>
      </w:r>
    </w:p>
    <w:p w14:paraId="55CA63E5" w14:textId="3BC0283D" w:rsidR="00D10731" w:rsidRDefault="00D10731" w:rsidP="00D10731">
      <w:pPr>
        <w:pStyle w:val="ListParagraph"/>
        <w:numPr>
          <w:ilvl w:val="0"/>
          <w:numId w:val="27"/>
        </w:numPr>
        <w:spacing w:after="160" w:line="259" w:lineRule="auto"/>
      </w:pPr>
      <w:r>
        <w:t>Executive Director (lead staff) of the organization</w:t>
      </w:r>
    </w:p>
    <w:p w14:paraId="50672DCB" w14:textId="77777777" w:rsidR="00D10731" w:rsidRDefault="00D10731" w:rsidP="00D10731">
      <w:pPr>
        <w:pStyle w:val="ListParagraph"/>
        <w:numPr>
          <w:ilvl w:val="0"/>
          <w:numId w:val="27"/>
        </w:numPr>
        <w:spacing w:after="160" w:line="259" w:lineRule="auto"/>
      </w:pPr>
      <w:r>
        <w:t>Senior staffer leading a major initiative of the organization</w:t>
      </w:r>
    </w:p>
    <w:p w14:paraId="2154AA47" w14:textId="77777777" w:rsidR="00D10731" w:rsidRDefault="00D10731" w:rsidP="00D10731">
      <w:pPr>
        <w:pStyle w:val="ListParagraph"/>
        <w:numPr>
          <w:ilvl w:val="0"/>
          <w:numId w:val="27"/>
        </w:numPr>
        <w:spacing w:after="160" w:line="259" w:lineRule="auto"/>
      </w:pPr>
      <w:r>
        <w:t>Senior staffer of a partner organization (no longer than 1 hour)</w:t>
      </w:r>
    </w:p>
    <w:p w14:paraId="48151DFD" w14:textId="77777777" w:rsidR="00D10731" w:rsidRDefault="00D10731" w:rsidP="00D10731">
      <w:pPr>
        <w:pStyle w:val="ListParagraph"/>
        <w:numPr>
          <w:ilvl w:val="0"/>
          <w:numId w:val="27"/>
        </w:numPr>
        <w:spacing w:after="160" w:line="259" w:lineRule="auto"/>
      </w:pPr>
      <w:r>
        <w:t>2-3 people benefitting from the service of the organization (no longer than 1 hour)</w:t>
      </w:r>
    </w:p>
    <w:p w14:paraId="6D2C5597" w14:textId="77777777" w:rsidR="00D10731" w:rsidRDefault="00D10731" w:rsidP="00D10731">
      <w:pPr>
        <w:pStyle w:val="ListParagraph"/>
        <w:numPr>
          <w:ilvl w:val="0"/>
          <w:numId w:val="27"/>
        </w:numPr>
        <w:spacing w:after="160" w:line="259" w:lineRule="auto"/>
      </w:pPr>
      <w:r>
        <w:t>The Board Chair</w:t>
      </w:r>
    </w:p>
    <w:p w14:paraId="58DC6429" w14:textId="77777777" w:rsidR="00D10731" w:rsidRDefault="00D10731" w:rsidP="00D10731">
      <w:pPr>
        <w:pStyle w:val="ListParagraph"/>
        <w:numPr>
          <w:ilvl w:val="0"/>
          <w:numId w:val="27"/>
        </w:numPr>
        <w:spacing w:after="160" w:line="259" w:lineRule="auto"/>
      </w:pPr>
      <w:r>
        <w:t>A recently selected Board member</w:t>
      </w:r>
    </w:p>
    <w:p w14:paraId="19FB5EBA" w14:textId="32D3C8A8" w:rsidR="00D10731" w:rsidRDefault="00DB7570" w:rsidP="00D10731">
      <w:r>
        <w:t xml:space="preserve">It is the goal that this </w:t>
      </w:r>
      <w:r w:rsidR="00D10731">
        <w:t xml:space="preserve">complement of individuals will offer a 360-degree assessment of the organization. </w:t>
      </w:r>
      <w:r w:rsidR="00B74833">
        <w:t xml:space="preserve">Ms. Copeland may also request </w:t>
      </w:r>
      <w:r w:rsidR="00D10731">
        <w:t>brief, follow-up telephone interviews to clarify points in the interview if needed.</w:t>
      </w:r>
    </w:p>
    <w:p w14:paraId="6AA3F256" w14:textId="77777777" w:rsidR="00B74833" w:rsidRDefault="00B74833" w:rsidP="00D10731"/>
    <w:p w14:paraId="20BC8ADF" w14:textId="628696B2" w:rsidR="00B74833" w:rsidRDefault="00B74833" w:rsidP="00D10731">
      <w:r>
        <w:t>Once the document review and interview process is completed, a</w:t>
      </w:r>
      <w:r w:rsidR="00D10731">
        <w:t xml:space="preserve"> report will be submitted to the </w:t>
      </w:r>
      <w:r>
        <w:t xml:space="preserve">organization </w:t>
      </w:r>
      <w:r w:rsidR="00D10731">
        <w:t>summarizing where the</w:t>
      </w:r>
      <w:r w:rsidR="00DB7570">
        <w:t xml:space="preserve"> organization</w:t>
      </w:r>
      <w:r w:rsidR="00D10731">
        <w:t xml:space="preserve"> </w:t>
      </w:r>
      <w:r>
        <w:t xml:space="preserve">demonstrates </w:t>
      </w:r>
      <w:r w:rsidR="00D10731">
        <w:t xml:space="preserve">racially equitable </w:t>
      </w:r>
      <w:r>
        <w:t xml:space="preserve">practices and policies, </w:t>
      </w:r>
      <w:r w:rsidR="00D10731">
        <w:t>and</w:t>
      </w:r>
      <w:r>
        <w:t xml:space="preserve"> how the organization is</w:t>
      </w:r>
      <w:r w:rsidR="00D10731">
        <w:t xml:space="preserve"> working to promote racial equity in the</w:t>
      </w:r>
      <w:r>
        <w:t xml:space="preserve">ir </w:t>
      </w:r>
      <w:r w:rsidR="00D10731">
        <w:t xml:space="preserve">target communities. </w:t>
      </w:r>
      <w:r w:rsidR="00DB7570">
        <w:t xml:space="preserve">In addition, the report </w:t>
      </w:r>
      <w:r w:rsidR="00D10731">
        <w:t>will provide recommendations for change</w:t>
      </w:r>
      <w:r w:rsidR="00DB7570">
        <w:t xml:space="preserve"> as appropriate.</w:t>
      </w:r>
    </w:p>
    <w:p w14:paraId="033822B0" w14:textId="77777777" w:rsidR="00B74833" w:rsidRDefault="00B74833" w:rsidP="00D10731"/>
    <w:p w14:paraId="4BF6CA3A" w14:textId="43E84374" w:rsidR="00282F2C" w:rsidRPr="00E15611" w:rsidRDefault="00F32D42" w:rsidP="00282F2C">
      <w:pPr>
        <w:pStyle w:val="Heading1"/>
        <w:rPr>
          <w:rFonts w:ascii="Times" w:hAnsi="Times"/>
          <w:b/>
        </w:rPr>
      </w:pPr>
      <w:r>
        <w:rPr>
          <w:rFonts w:ascii="Times" w:hAnsi="Times"/>
          <w:b/>
        </w:rPr>
        <w:t>Eligibility Requirements</w:t>
      </w:r>
      <w:r w:rsidR="00696175">
        <w:rPr>
          <w:rFonts w:ascii="Times" w:hAnsi="Times"/>
          <w:b/>
        </w:rPr>
        <w:t xml:space="preserve"> for Applicant Organizations</w:t>
      </w:r>
      <w:r>
        <w:rPr>
          <w:rFonts w:ascii="Times" w:hAnsi="Times"/>
          <w:b/>
        </w:rPr>
        <w:t>:</w:t>
      </w:r>
    </w:p>
    <w:p w14:paraId="1286F7E1" w14:textId="09904DDF" w:rsidR="00F32D42" w:rsidRDefault="00696175" w:rsidP="00F32D42">
      <w:pPr>
        <w:pStyle w:val="ListParagraph"/>
        <w:numPr>
          <w:ilvl w:val="0"/>
          <w:numId w:val="19"/>
        </w:numPr>
        <w:autoSpaceDE w:val="0"/>
        <w:autoSpaceDN w:val="0"/>
        <w:adjustRightInd w:val="0"/>
        <w:rPr>
          <w:color w:val="000000"/>
        </w:rPr>
      </w:pPr>
      <w:r>
        <w:rPr>
          <w:color w:val="000000"/>
        </w:rPr>
        <w:t>Must</w:t>
      </w:r>
      <w:r w:rsidR="00F32D42" w:rsidRPr="00F32D42">
        <w:rPr>
          <w:color w:val="000000"/>
        </w:rPr>
        <w:t xml:space="preserve"> </w:t>
      </w:r>
      <w:r w:rsidR="00F32D42">
        <w:rPr>
          <w:color w:val="000000"/>
        </w:rPr>
        <w:t>be</w:t>
      </w:r>
      <w:r w:rsidR="00F32D42" w:rsidRPr="00F32D42">
        <w:rPr>
          <w:color w:val="000000"/>
        </w:rPr>
        <w:t xml:space="preserve"> </w:t>
      </w:r>
      <w:r w:rsidR="00F32D42">
        <w:rPr>
          <w:color w:val="000000"/>
        </w:rPr>
        <w:t xml:space="preserve">a </w:t>
      </w:r>
      <w:r w:rsidR="00F32D42" w:rsidRPr="00F32D42">
        <w:rPr>
          <w:color w:val="000000"/>
        </w:rPr>
        <w:t>501(c)(3) non</w:t>
      </w:r>
      <w:r w:rsidR="00F32D42">
        <w:rPr>
          <w:color w:val="000000"/>
        </w:rPr>
        <w:t>profit public charity</w:t>
      </w:r>
      <w:r w:rsidR="006F41F5">
        <w:rPr>
          <w:color w:val="000000"/>
        </w:rPr>
        <w:t>;</w:t>
      </w:r>
    </w:p>
    <w:p w14:paraId="3C0789D9" w14:textId="11BF11AD" w:rsidR="00F32D42" w:rsidRDefault="009C03D3" w:rsidP="00F32D42">
      <w:pPr>
        <w:pStyle w:val="ListParagraph"/>
        <w:numPr>
          <w:ilvl w:val="0"/>
          <w:numId w:val="19"/>
        </w:numPr>
        <w:autoSpaceDE w:val="0"/>
        <w:autoSpaceDN w:val="0"/>
        <w:adjustRightInd w:val="0"/>
        <w:rPr>
          <w:color w:val="000000"/>
        </w:rPr>
      </w:pPr>
      <w:r>
        <w:rPr>
          <w:color w:val="000000"/>
        </w:rPr>
        <w:t>M</w:t>
      </w:r>
      <w:r w:rsidR="00F32D42">
        <w:rPr>
          <w:color w:val="000000"/>
        </w:rPr>
        <w:t xml:space="preserve">ust </w:t>
      </w:r>
      <w:r w:rsidR="0092128B">
        <w:rPr>
          <w:color w:val="000000"/>
        </w:rPr>
        <w:t xml:space="preserve">serve Loudoun County </w:t>
      </w:r>
      <w:r w:rsidR="00696175">
        <w:rPr>
          <w:color w:val="000000"/>
        </w:rPr>
        <w:t xml:space="preserve">in the human </w:t>
      </w:r>
      <w:r w:rsidR="00DE7A47">
        <w:rPr>
          <w:color w:val="000000"/>
        </w:rPr>
        <w:t>services</w:t>
      </w:r>
      <w:r w:rsidR="006F41F5">
        <w:rPr>
          <w:color w:val="000000"/>
        </w:rPr>
        <w:t xml:space="preserve"> </w:t>
      </w:r>
      <w:r w:rsidR="00696175">
        <w:rPr>
          <w:color w:val="000000"/>
        </w:rPr>
        <w:t>sector</w:t>
      </w:r>
      <w:r w:rsidR="00DE7A47">
        <w:rPr>
          <w:color w:val="000000"/>
        </w:rPr>
        <w:t>;</w:t>
      </w:r>
      <w:r w:rsidR="00D257CD">
        <w:rPr>
          <w:color w:val="000000"/>
        </w:rPr>
        <w:t xml:space="preserve"> and,</w:t>
      </w:r>
    </w:p>
    <w:p w14:paraId="6A15DA82" w14:textId="760EAFE6" w:rsidR="00D257CD" w:rsidRPr="00F32D42" w:rsidRDefault="00D257CD" w:rsidP="00F32D42">
      <w:pPr>
        <w:pStyle w:val="ListParagraph"/>
        <w:numPr>
          <w:ilvl w:val="0"/>
          <w:numId w:val="19"/>
        </w:numPr>
        <w:autoSpaceDE w:val="0"/>
        <w:autoSpaceDN w:val="0"/>
        <w:adjustRightInd w:val="0"/>
        <w:rPr>
          <w:color w:val="000000"/>
        </w:rPr>
      </w:pPr>
      <w:r>
        <w:rPr>
          <w:color w:val="000000"/>
        </w:rPr>
        <w:t>While not required, organizations that participated in The Onion Dialogues and</w:t>
      </w:r>
      <w:r w:rsidR="00C0450F">
        <w:rPr>
          <w:color w:val="000000"/>
        </w:rPr>
        <w:t>/or</w:t>
      </w:r>
      <w:r>
        <w:rPr>
          <w:color w:val="000000"/>
        </w:rPr>
        <w:t xml:space="preserve"> </w:t>
      </w:r>
      <w:proofErr w:type="spellStart"/>
      <w:r>
        <w:rPr>
          <w:color w:val="000000"/>
        </w:rPr>
        <w:t>Allyship</w:t>
      </w:r>
      <w:proofErr w:type="spellEnd"/>
      <w:r>
        <w:rPr>
          <w:color w:val="000000"/>
        </w:rPr>
        <w:t xml:space="preserve"> workshops this year will be given priority. </w:t>
      </w:r>
    </w:p>
    <w:p w14:paraId="768203C1" w14:textId="1CC26F6B" w:rsidR="00DE7A47" w:rsidRDefault="00DE7A47" w:rsidP="00DE7A47">
      <w:pPr>
        <w:pStyle w:val="ListParagraph"/>
        <w:autoSpaceDE w:val="0"/>
        <w:autoSpaceDN w:val="0"/>
        <w:adjustRightInd w:val="0"/>
        <w:ind w:left="360"/>
        <w:rPr>
          <w:color w:val="000000"/>
        </w:rPr>
      </w:pPr>
    </w:p>
    <w:p w14:paraId="6A392FDD" w14:textId="2EEE22E1" w:rsidR="00DB7570" w:rsidRDefault="00DB7570" w:rsidP="00DE7A47">
      <w:pPr>
        <w:pStyle w:val="ListParagraph"/>
        <w:autoSpaceDE w:val="0"/>
        <w:autoSpaceDN w:val="0"/>
        <w:adjustRightInd w:val="0"/>
        <w:ind w:left="360"/>
        <w:rPr>
          <w:color w:val="000000"/>
        </w:rPr>
      </w:pPr>
    </w:p>
    <w:p w14:paraId="00BCD34E" w14:textId="67030856" w:rsidR="00DB7570" w:rsidRDefault="00DB7570" w:rsidP="00DE7A47">
      <w:pPr>
        <w:pStyle w:val="ListParagraph"/>
        <w:autoSpaceDE w:val="0"/>
        <w:autoSpaceDN w:val="0"/>
        <w:adjustRightInd w:val="0"/>
        <w:ind w:left="360"/>
        <w:rPr>
          <w:color w:val="000000"/>
        </w:rPr>
      </w:pPr>
    </w:p>
    <w:p w14:paraId="7A63C380" w14:textId="77777777" w:rsidR="00DB7570" w:rsidRDefault="00DB7570" w:rsidP="00DE7A47">
      <w:pPr>
        <w:pStyle w:val="ListParagraph"/>
        <w:autoSpaceDE w:val="0"/>
        <w:autoSpaceDN w:val="0"/>
        <w:adjustRightInd w:val="0"/>
        <w:ind w:left="360"/>
        <w:rPr>
          <w:color w:val="000000"/>
        </w:rPr>
      </w:pPr>
    </w:p>
    <w:p w14:paraId="091E0EC8" w14:textId="5B0CE2CF" w:rsidR="00F32D42" w:rsidRPr="001119F2" w:rsidRDefault="00BA038D" w:rsidP="00F32D42">
      <w:pPr>
        <w:autoSpaceDE w:val="0"/>
        <w:autoSpaceDN w:val="0"/>
        <w:adjustRightInd w:val="0"/>
        <w:rPr>
          <w:rFonts w:ascii="Times New Roman" w:hAnsi="Times New Roman"/>
          <w:b/>
          <w:color w:val="000000"/>
          <w:sz w:val="28"/>
          <w:szCs w:val="28"/>
        </w:rPr>
      </w:pPr>
      <w:r>
        <w:rPr>
          <w:rFonts w:ascii="Times New Roman" w:hAnsi="Times New Roman"/>
          <w:b/>
          <w:color w:val="000000"/>
          <w:sz w:val="28"/>
          <w:szCs w:val="28"/>
        </w:rPr>
        <w:t>Commitments for Selected Organizations</w:t>
      </w:r>
      <w:r w:rsidR="00F32D42">
        <w:rPr>
          <w:rFonts w:ascii="Times New Roman" w:hAnsi="Times New Roman"/>
          <w:b/>
          <w:color w:val="000000"/>
          <w:sz w:val="28"/>
          <w:szCs w:val="28"/>
        </w:rPr>
        <w:t>:</w:t>
      </w:r>
    </w:p>
    <w:p w14:paraId="1EBAEC43" w14:textId="459B64B4" w:rsidR="00F32D42" w:rsidRPr="008B424A" w:rsidRDefault="009C03D3" w:rsidP="009C03D3">
      <w:pPr>
        <w:pStyle w:val="ListParagraph"/>
        <w:numPr>
          <w:ilvl w:val="0"/>
          <w:numId w:val="18"/>
        </w:numPr>
        <w:autoSpaceDE w:val="0"/>
        <w:autoSpaceDN w:val="0"/>
        <w:adjustRightInd w:val="0"/>
        <w:rPr>
          <w:color w:val="000000"/>
          <w:szCs w:val="24"/>
        </w:rPr>
      </w:pPr>
      <w:r>
        <w:rPr>
          <w:rFonts w:ascii="Times New Roman" w:hAnsi="Times New Roman"/>
          <w:color w:val="000000"/>
          <w:szCs w:val="24"/>
        </w:rPr>
        <w:t>Selected organizations must</w:t>
      </w:r>
      <w:r w:rsidRPr="009C03D3">
        <w:rPr>
          <w:color w:val="000000"/>
        </w:rPr>
        <w:t xml:space="preserve"> </w:t>
      </w:r>
      <w:r w:rsidRPr="00B776B1">
        <w:rPr>
          <w:color w:val="000000" w:themeColor="text1"/>
        </w:rPr>
        <w:t>pay</w:t>
      </w:r>
      <w:r w:rsidR="00611F5B">
        <w:rPr>
          <w:color w:val="000000" w:themeColor="text1"/>
        </w:rPr>
        <w:t xml:space="preserve"> </w:t>
      </w:r>
      <w:bookmarkStart w:id="0" w:name="_GoBack"/>
      <w:r w:rsidR="00611F5B">
        <w:rPr>
          <w:color w:val="000000" w:themeColor="text1"/>
        </w:rPr>
        <w:t>a</w:t>
      </w:r>
      <w:bookmarkEnd w:id="0"/>
      <w:r w:rsidRPr="00B776B1">
        <w:rPr>
          <w:color w:val="000000" w:themeColor="text1"/>
        </w:rPr>
        <w:t xml:space="preserve"> $</w:t>
      </w:r>
      <w:r w:rsidR="00B74833" w:rsidRPr="00B776B1">
        <w:rPr>
          <w:color w:val="000000" w:themeColor="text1"/>
        </w:rPr>
        <w:t>250</w:t>
      </w:r>
      <w:r w:rsidRPr="00B776B1">
        <w:rPr>
          <w:color w:val="000000" w:themeColor="text1"/>
        </w:rPr>
        <w:t xml:space="preserve"> consultant </w:t>
      </w:r>
      <w:r>
        <w:rPr>
          <w:color w:val="000000"/>
        </w:rPr>
        <w:t xml:space="preserve">fee </w:t>
      </w:r>
      <w:r w:rsidR="00BA038D">
        <w:rPr>
          <w:color w:val="000000"/>
        </w:rPr>
        <w:t>to the Community Foundation</w:t>
      </w:r>
      <w:r w:rsidR="00BA038D" w:rsidRPr="00E861DC">
        <w:rPr>
          <w:color w:val="000000"/>
        </w:rPr>
        <w:t>;</w:t>
      </w:r>
    </w:p>
    <w:p w14:paraId="05BBF34A" w14:textId="12392305" w:rsidR="00BA038D" w:rsidRDefault="00B74833" w:rsidP="009C03D3">
      <w:pPr>
        <w:pStyle w:val="ListParagraph"/>
        <w:numPr>
          <w:ilvl w:val="0"/>
          <w:numId w:val="18"/>
        </w:numPr>
        <w:autoSpaceDE w:val="0"/>
        <w:autoSpaceDN w:val="0"/>
        <w:adjustRightInd w:val="0"/>
        <w:rPr>
          <w:color w:val="000000"/>
          <w:szCs w:val="24"/>
        </w:rPr>
      </w:pPr>
      <w:r>
        <w:rPr>
          <w:color w:val="000000"/>
          <w:szCs w:val="24"/>
        </w:rPr>
        <w:t>Organizations must make available the organizational documents detailed above, as well as commit to completing the staff/Board interviews as described under Program Design;</w:t>
      </w:r>
    </w:p>
    <w:p w14:paraId="35CC7122" w14:textId="53F192E0" w:rsidR="00282F2C" w:rsidRPr="00B74833" w:rsidRDefault="00282F2C" w:rsidP="00B74833">
      <w:pPr>
        <w:autoSpaceDE w:val="0"/>
        <w:autoSpaceDN w:val="0"/>
        <w:adjustRightInd w:val="0"/>
        <w:rPr>
          <w:i/>
          <w:sz w:val="16"/>
        </w:rPr>
      </w:pPr>
    </w:p>
    <w:p w14:paraId="7F1CE9AF" w14:textId="201BEC9F" w:rsidR="00282F2C" w:rsidRPr="00BA038D" w:rsidRDefault="00282F2C">
      <w:pPr>
        <w:pStyle w:val="Heading1"/>
        <w:rPr>
          <w:rFonts w:ascii="Times" w:hAnsi="Times"/>
          <w:b/>
        </w:rPr>
      </w:pPr>
      <w:r w:rsidRPr="00BA038D">
        <w:rPr>
          <w:rFonts w:ascii="Times" w:hAnsi="Times"/>
          <w:b/>
        </w:rPr>
        <w:t>Application</w:t>
      </w:r>
      <w:r w:rsidR="00BA038D" w:rsidRPr="00BA038D">
        <w:rPr>
          <w:rFonts w:ascii="Times" w:hAnsi="Times"/>
          <w:b/>
        </w:rPr>
        <w:t xml:space="preserve"> </w:t>
      </w:r>
      <w:r w:rsidR="00110362">
        <w:rPr>
          <w:rFonts w:ascii="Times" w:hAnsi="Times"/>
          <w:b/>
        </w:rPr>
        <w:t>Submission and Review</w:t>
      </w:r>
    </w:p>
    <w:p w14:paraId="133DD198" w14:textId="7BBD54E1" w:rsidR="00282F2C" w:rsidRPr="00C52E7E" w:rsidRDefault="00282F2C" w:rsidP="00282F2C">
      <w:r w:rsidRPr="00C52E7E">
        <w:t>Application</w:t>
      </w:r>
      <w:r w:rsidR="00110362">
        <w:t xml:space="preserve"> and supporting documents </w:t>
      </w:r>
      <w:r w:rsidRPr="00C52E7E">
        <w:t xml:space="preserve">must </w:t>
      </w:r>
      <w:r w:rsidR="002C2018">
        <w:t xml:space="preserve">be </w:t>
      </w:r>
      <w:r w:rsidR="00ED767A" w:rsidRPr="00C52E7E">
        <w:rPr>
          <w:b/>
        </w:rPr>
        <w:t>submitted electronically</w:t>
      </w:r>
      <w:r w:rsidR="00876620">
        <w:rPr>
          <w:b/>
        </w:rPr>
        <w:t xml:space="preserve"> via</w:t>
      </w:r>
      <w:r w:rsidR="00A55047">
        <w:rPr>
          <w:b/>
        </w:rPr>
        <w:t xml:space="preserve"> email</w:t>
      </w:r>
      <w:r w:rsidR="00BA038D">
        <w:rPr>
          <w:b/>
        </w:rPr>
        <w:t xml:space="preserve"> </w:t>
      </w:r>
      <w:r w:rsidR="00BA038D" w:rsidRPr="00BA038D">
        <w:t>to Nicole Acosta at nicole@CommunityFoundationLF.org</w:t>
      </w:r>
      <w:r w:rsidR="00BA038D">
        <w:rPr>
          <w:b/>
        </w:rPr>
        <w:t xml:space="preserve"> </w:t>
      </w:r>
      <w:r w:rsidR="00ED767A" w:rsidRPr="00C52E7E">
        <w:rPr>
          <w:b/>
        </w:rPr>
        <w:t>on or before</w:t>
      </w:r>
      <w:r w:rsidR="00F32D42">
        <w:rPr>
          <w:b/>
        </w:rPr>
        <w:t xml:space="preserve"> </w:t>
      </w:r>
      <w:r w:rsidR="00B74833">
        <w:rPr>
          <w:b/>
        </w:rPr>
        <w:t>January 8</w:t>
      </w:r>
      <w:r w:rsidR="00A55047" w:rsidRPr="00E861DC">
        <w:rPr>
          <w:b/>
        </w:rPr>
        <w:t xml:space="preserve">, </w:t>
      </w:r>
      <w:r w:rsidR="00EB5D07">
        <w:rPr>
          <w:b/>
        </w:rPr>
        <w:t xml:space="preserve">2021 </w:t>
      </w:r>
      <w:r w:rsidR="00BA038D" w:rsidRPr="00E861DC">
        <w:rPr>
          <w:b/>
        </w:rPr>
        <w:t>5:00 p.m</w:t>
      </w:r>
      <w:r w:rsidR="00110362" w:rsidRPr="00E861DC">
        <w:rPr>
          <w:b/>
        </w:rPr>
        <w:t>.</w:t>
      </w:r>
      <w:r w:rsidR="00BA038D">
        <w:rPr>
          <w:b/>
        </w:rPr>
        <w:t xml:space="preserve"> </w:t>
      </w:r>
      <w:r w:rsidR="00BA038D" w:rsidRPr="00BA038D">
        <w:t xml:space="preserve">(subject line:  </w:t>
      </w:r>
      <w:r w:rsidR="00B74833">
        <w:t>Racial Equity Audit Application</w:t>
      </w:r>
      <w:r w:rsidR="00BA038D" w:rsidRPr="00BA038D">
        <w:t>)</w:t>
      </w:r>
      <w:r w:rsidR="00110362">
        <w:t xml:space="preserve">.  </w:t>
      </w:r>
      <w:r w:rsidR="00EB5D07">
        <w:t>The Community Foundation will accept applications on a rolling basis until the deadline; earlier submissions are encouraged.</w:t>
      </w:r>
    </w:p>
    <w:p w14:paraId="459E60CD" w14:textId="77777777" w:rsidR="00282F2C" w:rsidRPr="00C52E7E" w:rsidRDefault="00282F2C">
      <w:pPr>
        <w:rPr>
          <w:sz w:val="16"/>
        </w:rPr>
      </w:pPr>
    </w:p>
    <w:p w14:paraId="2EC6B7F6" w14:textId="6F1D33E0" w:rsidR="00BA038D" w:rsidRPr="00110362" w:rsidRDefault="00110362" w:rsidP="00110362">
      <w:pPr>
        <w:pStyle w:val="Heading5"/>
        <w:rPr>
          <w:rFonts w:ascii="Times" w:hAnsi="Times"/>
          <w:b/>
          <w:i w:val="0"/>
        </w:rPr>
      </w:pPr>
      <w:r>
        <w:rPr>
          <w:rFonts w:ascii="Times" w:hAnsi="Times"/>
          <w:b/>
          <w:i w:val="0"/>
        </w:rPr>
        <w:t xml:space="preserve">Program Timeline, </w:t>
      </w:r>
      <w:r w:rsidR="00BA038D">
        <w:rPr>
          <w:rFonts w:ascii="Times" w:hAnsi="Times"/>
          <w:b/>
          <w:i w:val="0"/>
        </w:rPr>
        <w:t>Selection and</w:t>
      </w:r>
      <w:r w:rsidR="00282F2C" w:rsidRPr="00E15611">
        <w:rPr>
          <w:rFonts w:ascii="Times" w:hAnsi="Times"/>
          <w:b/>
          <w:i w:val="0"/>
        </w:rPr>
        <w:t xml:space="preserve"> Final Reporting</w:t>
      </w:r>
    </w:p>
    <w:p w14:paraId="4D64A167" w14:textId="4071DA52" w:rsidR="00282F2C" w:rsidRDefault="00110362" w:rsidP="00110362">
      <w:pPr>
        <w:rPr>
          <w:color w:val="000000" w:themeColor="text1"/>
        </w:rPr>
      </w:pPr>
      <w:r>
        <w:rPr>
          <w:color w:val="000000" w:themeColor="text1"/>
        </w:rPr>
        <w:t xml:space="preserve">Applications will be reviewed and selected by </w:t>
      </w:r>
      <w:r w:rsidR="00EB5D07">
        <w:rPr>
          <w:color w:val="000000" w:themeColor="text1"/>
        </w:rPr>
        <w:t>Community Foundation staff and Ms. Copeland</w:t>
      </w:r>
      <w:r>
        <w:rPr>
          <w:color w:val="000000" w:themeColor="text1"/>
        </w:rPr>
        <w:t>. Selected organizations will be required to complete a program evaluation at the conclusion of the program.  Program timeline is as follows:</w:t>
      </w:r>
      <w:bookmarkStart w:id="1" w:name="OLE_LINK2"/>
      <w:bookmarkStart w:id="2" w:name="OLE_LINK3"/>
    </w:p>
    <w:p w14:paraId="04DA5643" w14:textId="1536F965" w:rsidR="00110362" w:rsidRDefault="00EB5D07" w:rsidP="00110362">
      <w:pPr>
        <w:pStyle w:val="ListParagraph"/>
        <w:numPr>
          <w:ilvl w:val="0"/>
          <w:numId w:val="23"/>
        </w:numPr>
        <w:rPr>
          <w:color w:val="000000" w:themeColor="text1"/>
        </w:rPr>
      </w:pPr>
      <w:r>
        <w:rPr>
          <w:color w:val="000000" w:themeColor="text1"/>
        </w:rPr>
        <w:t>January 15, 2021 or earlier</w:t>
      </w:r>
      <w:r w:rsidR="00110362">
        <w:rPr>
          <w:color w:val="000000" w:themeColor="text1"/>
        </w:rPr>
        <w:t xml:space="preserve"> - Applicants notified of final selections</w:t>
      </w:r>
      <w:r>
        <w:rPr>
          <w:color w:val="000000" w:themeColor="text1"/>
        </w:rPr>
        <w:t>; invoice sent to organizations for program fee</w:t>
      </w:r>
    </w:p>
    <w:p w14:paraId="106D2330" w14:textId="63769CFB" w:rsidR="00C33453" w:rsidRDefault="00EB5D07" w:rsidP="00110362">
      <w:pPr>
        <w:pStyle w:val="ListParagraph"/>
        <w:numPr>
          <w:ilvl w:val="0"/>
          <w:numId w:val="23"/>
        </w:numPr>
        <w:rPr>
          <w:color w:val="000000" w:themeColor="text1"/>
        </w:rPr>
      </w:pPr>
      <w:r>
        <w:rPr>
          <w:color w:val="000000" w:themeColor="text1"/>
        </w:rPr>
        <w:t>January – May 2021 – Organizations complete document review and interviews with Ms. Copeland</w:t>
      </w:r>
    </w:p>
    <w:p w14:paraId="7058A99B" w14:textId="36BA5F8F" w:rsidR="00110362" w:rsidRPr="00EB5D07" w:rsidRDefault="00EB5D07" w:rsidP="00EC16E6">
      <w:pPr>
        <w:pStyle w:val="ListParagraph"/>
        <w:numPr>
          <w:ilvl w:val="0"/>
          <w:numId w:val="23"/>
        </w:numPr>
        <w:rPr>
          <w:color w:val="000000" w:themeColor="text1"/>
        </w:rPr>
      </w:pPr>
      <w:r>
        <w:rPr>
          <w:color w:val="000000" w:themeColor="text1"/>
        </w:rPr>
        <w:t>By June 2021 – Organizations receive final report and recommendations from Ms. Copeland and complete program evaluations.</w:t>
      </w:r>
    </w:p>
    <w:p w14:paraId="57BF3A13" w14:textId="77777777" w:rsidR="000E0421" w:rsidRPr="00EC16E6" w:rsidRDefault="000E0421" w:rsidP="00EC16E6">
      <w:pPr>
        <w:rPr>
          <w:color w:val="000000" w:themeColor="text1"/>
        </w:rPr>
      </w:pPr>
    </w:p>
    <w:p w14:paraId="2890BA6C" w14:textId="77777777" w:rsidR="00282F2C" w:rsidRPr="00E15611" w:rsidRDefault="00282F2C">
      <w:pPr>
        <w:pStyle w:val="Heading3"/>
        <w:rPr>
          <w:sz w:val="28"/>
        </w:rPr>
      </w:pPr>
      <w:r w:rsidRPr="00E15611">
        <w:rPr>
          <w:sz w:val="28"/>
        </w:rPr>
        <w:t>Application Instructions</w:t>
      </w:r>
    </w:p>
    <w:p w14:paraId="50BAF1ED" w14:textId="434D5E2D" w:rsidR="00876620" w:rsidRDefault="002C2018">
      <w:r w:rsidRPr="007B5053">
        <w:t>An a</w:t>
      </w:r>
      <w:r w:rsidR="00E87F57" w:rsidRPr="007B5053">
        <w:t>pplication</w:t>
      </w:r>
      <w:r w:rsidR="00282F2C" w:rsidRPr="007B5053">
        <w:t xml:space="preserve"> should </w:t>
      </w:r>
      <w:r w:rsidR="00E87F57" w:rsidRPr="007B5053">
        <w:t xml:space="preserve">include </w:t>
      </w:r>
      <w:r w:rsidR="00282F2C" w:rsidRPr="007B5053">
        <w:t>the following components:</w:t>
      </w:r>
    </w:p>
    <w:p w14:paraId="33312ADA" w14:textId="0783F961" w:rsidR="00282F2C" w:rsidRPr="007B5053" w:rsidRDefault="00282F2C" w:rsidP="007B5053">
      <w:pPr>
        <w:numPr>
          <w:ilvl w:val="0"/>
          <w:numId w:val="11"/>
        </w:numPr>
        <w:rPr>
          <w:b/>
        </w:rPr>
      </w:pPr>
      <w:r w:rsidRPr="00876620">
        <w:rPr>
          <w:b/>
        </w:rPr>
        <w:t>Application Cover Form</w:t>
      </w:r>
    </w:p>
    <w:p w14:paraId="0F89160E" w14:textId="4119D0F8" w:rsidR="002C082C" w:rsidRDefault="00EB5D07" w:rsidP="002C082C">
      <w:pPr>
        <w:numPr>
          <w:ilvl w:val="0"/>
          <w:numId w:val="11"/>
        </w:numPr>
      </w:pPr>
      <w:r>
        <w:rPr>
          <w:b/>
        </w:rPr>
        <w:t xml:space="preserve">Racial Equity Audit Application </w:t>
      </w:r>
      <w:r w:rsidR="00876620" w:rsidRPr="00876620">
        <w:t>(</w:t>
      </w:r>
      <w:r w:rsidR="00507479">
        <w:t xml:space="preserve">one-two </w:t>
      </w:r>
      <w:r w:rsidR="00876620" w:rsidRPr="00876620">
        <w:t>pages total</w:t>
      </w:r>
      <w:r w:rsidR="00507479">
        <w:t>, not including cover sheet</w:t>
      </w:r>
      <w:r>
        <w:t>)</w:t>
      </w:r>
    </w:p>
    <w:p w14:paraId="747CBCBA" w14:textId="5B19DA7D" w:rsidR="00282F2C" w:rsidRPr="000B61BF" w:rsidRDefault="005F3D8F" w:rsidP="00EC16E6">
      <w:pPr>
        <w:ind w:left="360"/>
        <w:rPr>
          <w:b/>
        </w:rPr>
      </w:pPr>
      <w:r w:rsidRPr="005F3D8F">
        <w:t>(</w:t>
      </w:r>
      <w:r w:rsidR="00EC16E6">
        <w:t>3</w:t>
      </w:r>
      <w:r w:rsidRPr="005F3D8F">
        <w:t xml:space="preserve">) </w:t>
      </w:r>
      <w:r w:rsidR="000B6F53" w:rsidRPr="002C082C">
        <w:rPr>
          <w:b/>
        </w:rPr>
        <w:t xml:space="preserve"> </w:t>
      </w:r>
      <w:r w:rsidR="00282F2C" w:rsidRPr="002C082C">
        <w:rPr>
          <w:b/>
        </w:rPr>
        <w:t>Support</w:t>
      </w:r>
      <w:r w:rsidR="00EC16E6" w:rsidRPr="002C082C">
        <w:rPr>
          <w:b/>
        </w:rPr>
        <w:t>ing</w:t>
      </w:r>
      <w:r w:rsidR="00282F2C" w:rsidRPr="002C082C">
        <w:rPr>
          <w:b/>
        </w:rPr>
        <w:t xml:space="preserve"> Materials</w:t>
      </w:r>
      <w:r w:rsidR="00282F2C" w:rsidRPr="00C52E7E">
        <w:t>—</w:t>
      </w:r>
      <w:r w:rsidR="008D676A" w:rsidRPr="008D676A">
        <w:t xml:space="preserve">Please </w:t>
      </w:r>
      <w:r w:rsidR="002C082C">
        <w:t>attach</w:t>
      </w:r>
      <w:r w:rsidR="008D676A">
        <w:t xml:space="preserve"> a copy of the following</w:t>
      </w:r>
      <w:r>
        <w:t>:</w:t>
      </w:r>
    </w:p>
    <w:p w14:paraId="70613210" w14:textId="140AD56C" w:rsidR="005F3D8F" w:rsidRDefault="00D45580" w:rsidP="005F3D8F">
      <w:pPr>
        <w:pStyle w:val="ListParagraph"/>
        <w:numPr>
          <w:ilvl w:val="0"/>
          <w:numId w:val="13"/>
        </w:numPr>
      </w:pPr>
      <w:r>
        <w:t>Most recent Income Statement</w:t>
      </w:r>
    </w:p>
    <w:p w14:paraId="5BCA91D0" w14:textId="77777777" w:rsidR="005F3D8F" w:rsidRDefault="00282F2C" w:rsidP="005F3D8F">
      <w:pPr>
        <w:pStyle w:val="ListParagraph"/>
        <w:numPr>
          <w:ilvl w:val="0"/>
          <w:numId w:val="13"/>
        </w:numPr>
      </w:pPr>
      <w:r w:rsidRPr="00C52E7E">
        <w:t xml:space="preserve">Most recent Form 990 or 990EZ </w:t>
      </w:r>
    </w:p>
    <w:p w14:paraId="0548B81A" w14:textId="7792349F" w:rsidR="005F3D8F" w:rsidRDefault="00282F2C" w:rsidP="005F3D8F">
      <w:pPr>
        <w:pStyle w:val="ListParagraph"/>
        <w:numPr>
          <w:ilvl w:val="0"/>
          <w:numId w:val="13"/>
        </w:numPr>
      </w:pPr>
      <w:r w:rsidRPr="00C52E7E">
        <w:t>Most recent</w:t>
      </w:r>
      <w:r w:rsidR="005F3D8F">
        <w:t xml:space="preserve"> audit</w:t>
      </w:r>
      <w:r w:rsidR="006D6CB7">
        <w:t>, review, comp</w:t>
      </w:r>
      <w:r w:rsidR="000E0421">
        <w:t>i</w:t>
      </w:r>
      <w:r w:rsidR="006D6CB7">
        <w:t>lation,</w:t>
      </w:r>
      <w:r w:rsidR="005F3D8F">
        <w:t xml:space="preserve"> or financial statement </w:t>
      </w:r>
    </w:p>
    <w:p w14:paraId="51CB6143" w14:textId="77777777" w:rsidR="005F3D8F" w:rsidRDefault="00282F2C" w:rsidP="005F3D8F">
      <w:pPr>
        <w:pStyle w:val="ListParagraph"/>
        <w:numPr>
          <w:ilvl w:val="0"/>
          <w:numId w:val="13"/>
        </w:numPr>
      </w:pPr>
      <w:r w:rsidRPr="00C52E7E">
        <w:t xml:space="preserve">IRS letter of determination </w:t>
      </w:r>
    </w:p>
    <w:p w14:paraId="7CDD99A2" w14:textId="77777777" w:rsidR="00072B59" w:rsidRPr="00072B59" w:rsidRDefault="00072B59" w:rsidP="00072B59">
      <w:pPr>
        <w:pStyle w:val="ListParagraph"/>
      </w:pPr>
    </w:p>
    <w:p w14:paraId="11FEA858" w14:textId="17EB92A3" w:rsidR="00010F14" w:rsidRPr="0089774A" w:rsidRDefault="009D7B76" w:rsidP="005F3D8F">
      <w:pPr>
        <w:rPr>
          <w:b/>
          <w:i/>
          <w:szCs w:val="24"/>
        </w:rPr>
      </w:pPr>
      <w:r w:rsidRPr="0089774A">
        <w:rPr>
          <w:b/>
          <w:i/>
          <w:szCs w:val="24"/>
        </w:rPr>
        <w:t>Submit all application documents</w:t>
      </w:r>
      <w:r w:rsidR="00282F2C" w:rsidRPr="0089774A">
        <w:rPr>
          <w:b/>
          <w:i/>
          <w:szCs w:val="24"/>
        </w:rPr>
        <w:t xml:space="preserve"> </w:t>
      </w:r>
      <w:r w:rsidR="000B61BF" w:rsidRPr="0089774A">
        <w:rPr>
          <w:b/>
          <w:i/>
          <w:szCs w:val="24"/>
        </w:rPr>
        <w:t>ele</w:t>
      </w:r>
      <w:r w:rsidRPr="0089774A">
        <w:rPr>
          <w:b/>
          <w:i/>
          <w:szCs w:val="24"/>
        </w:rPr>
        <w:t xml:space="preserve">ctronically via email </w:t>
      </w:r>
      <w:r w:rsidR="00072B59">
        <w:rPr>
          <w:b/>
          <w:i/>
          <w:szCs w:val="24"/>
        </w:rPr>
        <w:t>by</w:t>
      </w:r>
      <w:r w:rsidR="00EB37A6">
        <w:rPr>
          <w:b/>
          <w:i/>
          <w:szCs w:val="24"/>
        </w:rPr>
        <w:t xml:space="preserve"> </w:t>
      </w:r>
      <w:r w:rsidR="00EB5D07">
        <w:rPr>
          <w:b/>
          <w:i/>
          <w:szCs w:val="24"/>
        </w:rPr>
        <w:t>January 8, 2021</w:t>
      </w:r>
      <w:r w:rsidR="00EB37A6">
        <w:rPr>
          <w:b/>
          <w:i/>
          <w:szCs w:val="24"/>
        </w:rPr>
        <w:t xml:space="preserve"> </w:t>
      </w:r>
      <w:r w:rsidR="00282F2C" w:rsidRPr="0089774A">
        <w:rPr>
          <w:b/>
          <w:i/>
          <w:szCs w:val="24"/>
        </w:rPr>
        <w:t>to:</w:t>
      </w:r>
      <w:r w:rsidR="00E22B6B" w:rsidRPr="0089774A">
        <w:rPr>
          <w:b/>
          <w:i/>
          <w:szCs w:val="24"/>
        </w:rPr>
        <w:t xml:space="preserve">  </w:t>
      </w:r>
    </w:p>
    <w:p w14:paraId="07C5C51E" w14:textId="7CB48688" w:rsidR="005970C6" w:rsidRPr="0089774A" w:rsidRDefault="005970C6" w:rsidP="005970C6">
      <w:pPr>
        <w:rPr>
          <w:szCs w:val="24"/>
        </w:rPr>
      </w:pPr>
      <w:r>
        <w:rPr>
          <w:szCs w:val="24"/>
        </w:rPr>
        <w:t xml:space="preserve">Nicole Acosta; </w:t>
      </w:r>
      <w:hyperlink r:id="rId9" w:history="1">
        <w:r w:rsidRPr="0089774A">
          <w:rPr>
            <w:rStyle w:val="Hyperlink"/>
            <w:szCs w:val="24"/>
          </w:rPr>
          <w:t>nicole@communityfoundationlf.org</w:t>
        </w:r>
      </w:hyperlink>
    </w:p>
    <w:p w14:paraId="7FF7A650" w14:textId="77777777" w:rsidR="005970C6" w:rsidRDefault="009D7B76" w:rsidP="005F3D8F">
      <w:pPr>
        <w:rPr>
          <w:szCs w:val="24"/>
        </w:rPr>
      </w:pPr>
      <w:r w:rsidRPr="005970C6">
        <w:rPr>
          <w:szCs w:val="24"/>
        </w:rPr>
        <w:t xml:space="preserve">Community Foundation for Loudoun and Northern Fauquier Counties </w:t>
      </w:r>
    </w:p>
    <w:p w14:paraId="0025FBF5" w14:textId="178DC458" w:rsidR="009D7B76" w:rsidRPr="0089774A" w:rsidRDefault="009D7B76" w:rsidP="005F3D8F">
      <w:pPr>
        <w:rPr>
          <w:b/>
          <w:szCs w:val="24"/>
        </w:rPr>
      </w:pPr>
      <w:r w:rsidRPr="0089774A">
        <w:rPr>
          <w:szCs w:val="24"/>
        </w:rPr>
        <w:t xml:space="preserve">Subject Line:  </w:t>
      </w:r>
      <w:r w:rsidR="00EB5D07">
        <w:rPr>
          <w:szCs w:val="24"/>
        </w:rPr>
        <w:t xml:space="preserve">Racial Equity Audit Application </w:t>
      </w:r>
    </w:p>
    <w:p w14:paraId="35AAE2E1" w14:textId="77777777" w:rsidR="009D7B76" w:rsidRDefault="009D7B76" w:rsidP="00010F14"/>
    <w:p w14:paraId="6B5A9387" w14:textId="25BBB684" w:rsidR="008D676A" w:rsidRPr="005970C6" w:rsidRDefault="005F3D8F" w:rsidP="00010F14">
      <w:pPr>
        <w:rPr>
          <w:sz w:val="20"/>
        </w:rPr>
      </w:pPr>
      <w:r w:rsidRPr="005970C6">
        <w:rPr>
          <w:sz w:val="20"/>
        </w:rPr>
        <w:t>For more information</w:t>
      </w:r>
      <w:r w:rsidR="005970C6" w:rsidRPr="005970C6">
        <w:rPr>
          <w:sz w:val="20"/>
        </w:rPr>
        <w:t xml:space="preserve"> or questions</w:t>
      </w:r>
      <w:r w:rsidRPr="005970C6">
        <w:rPr>
          <w:sz w:val="20"/>
        </w:rPr>
        <w:t xml:space="preserve">, call </w:t>
      </w:r>
      <w:r w:rsidR="009D7B76" w:rsidRPr="005970C6">
        <w:rPr>
          <w:sz w:val="20"/>
        </w:rPr>
        <w:t>Nicole Acosta, Director of Grants and Nonprofit Programs</w:t>
      </w:r>
      <w:r w:rsidRPr="005970C6">
        <w:rPr>
          <w:sz w:val="20"/>
        </w:rPr>
        <w:t xml:space="preserve"> at </w:t>
      </w:r>
      <w:r w:rsidR="005970C6" w:rsidRPr="005970C6">
        <w:rPr>
          <w:sz w:val="20"/>
        </w:rPr>
        <w:t xml:space="preserve">703-779-3505, </w:t>
      </w:r>
      <w:proofErr w:type="spellStart"/>
      <w:r w:rsidR="005970C6" w:rsidRPr="005970C6">
        <w:rPr>
          <w:sz w:val="20"/>
        </w:rPr>
        <w:t>ext</w:t>
      </w:r>
      <w:proofErr w:type="spellEnd"/>
      <w:r w:rsidR="005970C6" w:rsidRPr="005970C6">
        <w:rPr>
          <w:sz w:val="20"/>
        </w:rPr>
        <w:t xml:space="preserve"> 3</w:t>
      </w:r>
      <w:r w:rsidR="00282F2C" w:rsidRPr="005970C6">
        <w:rPr>
          <w:sz w:val="20"/>
        </w:rPr>
        <w:br w:type="page"/>
      </w:r>
    </w:p>
    <w:p w14:paraId="3B1FBF14" w14:textId="2DABFD78" w:rsidR="006D6CB7" w:rsidRDefault="00EB5D07" w:rsidP="00A30D5A">
      <w:pPr>
        <w:jc w:val="center"/>
        <w:rPr>
          <w:b/>
          <w:color w:val="17365D" w:themeColor="text2" w:themeShade="BF"/>
          <w:sz w:val="36"/>
        </w:rPr>
      </w:pPr>
      <w:r>
        <w:rPr>
          <w:b/>
          <w:color w:val="17365D" w:themeColor="text2" w:themeShade="BF"/>
          <w:sz w:val="36"/>
        </w:rPr>
        <w:lastRenderedPageBreak/>
        <w:t>Racial Equity Audit</w:t>
      </w:r>
    </w:p>
    <w:p w14:paraId="0CDAA492" w14:textId="7F55D9DE" w:rsidR="00282F2C" w:rsidRPr="0000016D" w:rsidRDefault="00010F14" w:rsidP="00A30D5A">
      <w:pPr>
        <w:jc w:val="center"/>
        <w:rPr>
          <w:color w:val="17365D" w:themeColor="text2" w:themeShade="BF"/>
        </w:rPr>
      </w:pPr>
      <w:r>
        <w:rPr>
          <w:b/>
          <w:color w:val="17365D" w:themeColor="text2" w:themeShade="BF"/>
          <w:sz w:val="36"/>
        </w:rPr>
        <w:t>COVER</w:t>
      </w:r>
      <w:r w:rsidR="00A30D5A" w:rsidRPr="0000016D">
        <w:rPr>
          <w:b/>
          <w:color w:val="17365D" w:themeColor="text2" w:themeShade="BF"/>
          <w:sz w:val="36"/>
        </w:rPr>
        <w:t xml:space="preserve"> </w:t>
      </w:r>
      <w:r w:rsidR="009D7B76">
        <w:rPr>
          <w:b/>
          <w:color w:val="17365D" w:themeColor="text2" w:themeShade="BF"/>
          <w:sz w:val="36"/>
        </w:rPr>
        <w:t>FORM</w:t>
      </w:r>
      <w:r w:rsidR="005970C6">
        <w:rPr>
          <w:b/>
          <w:color w:val="17365D" w:themeColor="text2" w:themeShade="BF"/>
          <w:sz w:val="36"/>
        </w:rPr>
        <w:t xml:space="preserve"> </w:t>
      </w:r>
      <w:r w:rsidR="00A30D5A" w:rsidRPr="0000016D">
        <w:rPr>
          <w:b/>
          <w:color w:val="17365D" w:themeColor="text2" w:themeShade="BF"/>
          <w:sz w:val="36"/>
        </w:rPr>
        <w:t>~ 20</w:t>
      </w:r>
      <w:r w:rsidR="00EB5D07">
        <w:rPr>
          <w:b/>
          <w:color w:val="17365D" w:themeColor="text2" w:themeShade="BF"/>
          <w:sz w:val="36"/>
        </w:rPr>
        <w:t>20</w:t>
      </w:r>
    </w:p>
    <w:p w14:paraId="3AE838B3" w14:textId="77777777" w:rsidR="008D676A" w:rsidRDefault="008D676A"/>
    <w:p w14:paraId="79D405B0" w14:textId="77777777" w:rsidR="008D676A" w:rsidRDefault="008D676A"/>
    <w:p w14:paraId="55EB28E6" w14:textId="77777777" w:rsidR="008D676A" w:rsidRDefault="008D676A"/>
    <w:p w14:paraId="398CD20D" w14:textId="77777777" w:rsidR="005F3D8F" w:rsidRDefault="005F3D8F">
      <w:r>
        <w:t>Organization _________________________________________________________________________</w:t>
      </w:r>
    </w:p>
    <w:p w14:paraId="6A631609" w14:textId="77777777" w:rsidR="005F3D8F" w:rsidRDefault="005F3D8F"/>
    <w:p w14:paraId="765144E3" w14:textId="77777777" w:rsidR="005F3D8F" w:rsidRDefault="005F3D8F">
      <w:r>
        <w:t>Mailing Address ______________________________________________________________________</w:t>
      </w:r>
    </w:p>
    <w:p w14:paraId="26CCAEB4" w14:textId="77777777" w:rsidR="005F3D8F" w:rsidRDefault="005F3D8F"/>
    <w:p w14:paraId="1556FB25" w14:textId="77777777" w:rsidR="00E15611" w:rsidRDefault="00E15611">
      <w:r>
        <w:t>___________________________________________________________________________________</w:t>
      </w:r>
    </w:p>
    <w:p w14:paraId="44ED866B" w14:textId="77777777" w:rsidR="00E15611" w:rsidRDefault="00E15611"/>
    <w:p w14:paraId="7FDB6B7E" w14:textId="0FF80ABE" w:rsidR="00607E8C" w:rsidRDefault="00443704">
      <w:r>
        <w:t xml:space="preserve">Application </w:t>
      </w:r>
      <w:r w:rsidR="00764B22">
        <w:t>Contact</w:t>
      </w:r>
      <w:r w:rsidR="00282F2C" w:rsidRPr="00C52E7E">
        <w:t xml:space="preserve"> Name ___</w:t>
      </w:r>
      <w:r w:rsidR="005F3D8F">
        <w:t>____________________________</w:t>
      </w:r>
      <w:r w:rsidR="00282F2C" w:rsidRPr="00C52E7E">
        <w:t xml:space="preserve"> </w:t>
      </w:r>
      <w:r w:rsidR="00764B22">
        <w:t>Con</w:t>
      </w:r>
      <w:r>
        <w:t>tact</w:t>
      </w:r>
      <w:r w:rsidR="00764B22">
        <w:t xml:space="preserve"> Phone</w:t>
      </w:r>
      <w:r w:rsidR="005F3D8F">
        <w:t xml:space="preserve"> __________________</w:t>
      </w:r>
    </w:p>
    <w:p w14:paraId="1FB7B238" w14:textId="77777777" w:rsidR="00607E8C" w:rsidRDefault="00607E8C"/>
    <w:p w14:paraId="653CC21E" w14:textId="4DBDDFA6" w:rsidR="00282F2C" w:rsidRPr="00C52E7E" w:rsidRDefault="00764B22">
      <w:r>
        <w:t>Contact Title</w:t>
      </w:r>
      <w:r w:rsidR="00607E8C">
        <w:t>_____________________________</w:t>
      </w:r>
      <w:r w:rsidR="00D31235">
        <w:t xml:space="preserve"> </w:t>
      </w:r>
      <w:r w:rsidR="00282F2C" w:rsidRPr="00C52E7E">
        <w:t xml:space="preserve"> </w:t>
      </w:r>
      <w:r>
        <w:t xml:space="preserve">Contact </w:t>
      </w:r>
      <w:r w:rsidR="00282F2C" w:rsidRPr="00C52E7E">
        <w:t>Email ___</w:t>
      </w:r>
      <w:r w:rsidR="00607E8C">
        <w:t>____________________________</w:t>
      </w:r>
    </w:p>
    <w:p w14:paraId="6D105583" w14:textId="77777777" w:rsidR="00282F2C" w:rsidRPr="00C52E7E" w:rsidRDefault="00282F2C" w:rsidP="00282F2C"/>
    <w:p w14:paraId="191E0F61" w14:textId="1EF522FE" w:rsidR="00764B22" w:rsidRPr="00443704" w:rsidRDefault="00443704" w:rsidP="00443704">
      <w:pPr>
        <w:contextualSpacing/>
        <w:rPr>
          <w:b/>
        </w:rPr>
      </w:pPr>
      <w:r w:rsidRPr="00443704">
        <w:rPr>
          <w:b/>
        </w:rPr>
        <w:t>Organization Overview:</w:t>
      </w:r>
    </w:p>
    <w:p w14:paraId="69D66B08" w14:textId="77777777" w:rsidR="00443704" w:rsidRDefault="00443704" w:rsidP="00443704">
      <w:pPr>
        <w:contextualSpacing/>
      </w:pPr>
    </w:p>
    <w:p w14:paraId="67A970D1" w14:textId="17A8D29B" w:rsidR="00DB57A5" w:rsidRDefault="008319C8" w:rsidP="00443704">
      <w:pPr>
        <w:contextualSpacing/>
      </w:pPr>
      <w:r>
        <w:t>_____ Yes, my organization addresses human service needs in Loudoun County</w:t>
      </w:r>
      <w:r w:rsidR="005E7372">
        <w:t>.</w:t>
      </w:r>
    </w:p>
    <w:p w14:paraId="16BDBB9D" w14:textId="77777777" w:rsidR="00442CA2" w:rsidRDefault="00442CA2" w:rsidP="00443704">
      <w:pPr>
        <w:contextualSpacing/>
      </w:pPr>
    </w:p>
    <w:p w14:paraId="78D89BE9" w14:textId="77777777" w:rsidR="000E0421" w:rsidRDefault="005E7372" w:rsidP="005E7372">
      <w:pPr>
        <w:contextualSpacing/>
        <w:rPr>
          <w:u w:val="single"/>
        </w:rPr>
      </w:pPr>
      <w:r>
        <w:t xml:space="preserve">Current Organizational Operating Budget: </w:t>
      </w:r>
      <w:r>
        <w:rPr>
          <w:u w:val="single"/>
        </w:rPr>
        <w:t xml:space="preserve">$______________________             </w:t>
      </w:r>
    </w:p>
    <w:p w14:paraId="19EA60F7" w14:textId="56F7BB48" w:rsidR="005E7372" w:rsidRPr="00443704" w:rsidRDefault="005E7372" w:rsidP="005E7372">
      <w:pPr>
        <w:contextualSpacing/>
        <w:rPr>
          <w:u w:val="single"/>
        </w:rPr>
      </w:pPr>
      <w:r>
        <w:rPr>
          <w:u w:val="single"/>
        </w:rPr>
        <w:t xml:space="preserve">      </w:t>
      </w:r>
    </w:p>
    <w:p w14:paraId="338D2831" w14:textId="7C2AF31E" w:rsidR="00764B22" w:rsidRDefault="00764B22" w:rsidP="00443704">
      <w:pPr>
        <w:contextualSpacing/>
      </w:pPr>
      <w:r>
        <w:t>How many Board members does your organization currently have</w:t>
      </w:r>
      <w:r w:rsidR="00443704">
        <w:t>?</w:t>
      </w:r>
      <w:r>
        <w:t xml:space="preserve"> ____________________</w:t>
      </w:r>
    </w:p>
    <w:p w14:paraId="7079509A" w14:textId="79161E9A" w:rsidR="00443704" w:rsidRDefault="00443704" w:rsidP="00443704">
      <w:pPr>
        <w:contextualSpacing/>
      </w:pPr>
    </w:p>
    <w:p w14:paraId="60A0E11F" w14:textId="287E1614" w:rsidR="00443704" w:rsidRDefault="00443704" w:rsidP="00443704">
      <w:pPr>
        <w:contextualSpacing/>
      </w:pPr>
      <w:r>
        <w:t>How many paid staff does your organization have?  Full-time________   Part-time__________</w:t>
      </w:r>
    </w:p>
    <w:p w14:paraId="1AF47387" w14:textId="2F00C208" w:rsidR="00443704" w:rsidRDefault="00443704" w:rsidP="00443704">
      <w:pPr>
        <w:contextualSpacing/>
      </w:pPr>
    </w:p>
    <w:p w14:paraId="4B208B64" w14:textId="50EEF20E" w:rsidR="00443704" w:rsidRDefault="00443704" w:rsidP="00443704">
      <w:pPr>
        <w:contextualSpacing/>
      </w:pPr>
      <w:r>
        <w:t>How many times does your Board meet per year? __________________________________</w:t>
      </w:r>
    </w:p>
    <w:p w14:paraId="73961032" w14:textId="3140BFFA" w:rsidR="00764B22" w:rsidRDefault="00764B22" w:rsidP="00443704">
      <w:pPr>
        <w:contextualSpacing/>
      </w:pPr>
    </w:p>
    <w:p w14:paraId="1D890B3E" w14:textId="1282AABE" w:rsidR="00442CA2" w:rsidRDefault="00443704" w:rsidP="00443704">
      <w:pPr>
        <w:contextualSpacing/>
      </w:pPr>
      <w:r>
        <w:t>Name</w:t>
      </w:r>
      <w:r w:rsidR="00442CA2">
        <w:t>/Email</w:t>
      </w:r>
      <w:r>
        <w:t xml:space="preserve"> of Executive Director ______________________</w:t>
      </w:r>
      <w:r w:rsidR="00442CA2">
        <w:t>_______________</w:t>
      </w:r>
    </w:p>
    <w:p w14:paraId="42EDB344" w14:textId="77777777" w:rsidR="00293A4D" w:rsidRPr="00C52E7E" w:rsidRDefault="00293A4D" w:rsidP="00443704">
      <w:pPr>
        <w:contextualSpacing/>
      </w:pPr>
    </w:p>
    <w:p w14:paraId="2AEBDF8D" w14:textId="31F26F86" w:rsidR="00A66089" w:rsidRDefault="00A66089" w:rsidP="00443704">
      <w:pPr>
        <w:contextualSpacing/>
      </w:pPr>
      <w:r>
        <w:t>What percentage of your board make financial contributions to your organization?  _____________</w:t>
      </w:r>
      <w:r w:rsidR="00443704">
        <w:t>_____</w:t>
      </w:r>
    </w:p>
    <w:p w14:paraId="3CAD4797" w14:textId="5EA03E03" w:rsidR="00D257CD" w:rsidRDefault="00D257CD" w:rsidP="00443704">
      <w:pPr>
        <w:contextualSpacing/>
      </w:pPr>
    </w:p>
    <w:p w14:paraId="4477ECA1" w14:textId="3574DC13" w:rsidR="00D257CD" w:rsidRDefault="00D257CD" w:rsidP="00443704">
      <w:pPr>
        <w:contextualSpacing/>
      </w:pPr>
      <w:r>
        <w:t>Did your organization participate in The Onion Dialogues and/or Allyships?  Which dates did you attend?</w:t>
      </w:r>
    </w:p>
    <w:p w14:paraId="5F2B9659" w14:textId="2633BF2F" w:rsidR="00D257CD" w:rsidRDefault="00D257CD" w:rsidP="00443704">
      <w:pPr>
        <w:contextualSpacing/>
      </w:pPr>
    </w:p>
    <w:p w14:paraId="2A3A224D" w14:textId="0250CF42" w:rsidR="00D257CD" w:rsidRDefault="00D257CD" w:rsidP="00443704">
      <w:pPr>
        <w:contextualSpacing/>
      </w:pPr>
      <w:r>
        <w:t>______________________________________________________________________________________</w:t>
      </w:r>
    </w:p>
    <w:p w14:paraId="12995092" w14:textId="1EB4A8A3" w:rsidR="00A20983" w:rsidRDefault="00A20983" w:rsidP="00443704">
      <w:pPr>
        <w:contextualSpacing/>
      </w:pPr>
    </w:p>
    <w:p w14:paraId="13B64684" w14:textId="52BBEC80" w:rsidR="00A20983" w:rsidRDefault="00A20983" w:rsidP="00443704">
      <w:pPr>
        <w:contextualSpacing/>
      </w:pPr>
    </w:p>
    <w:p w14:paraId="0E6CCD55" w14:textId="7F0DFFC1" w:rsidR="00A20983" w:rsidRDefault="00A20983" w:rsidP="00443704">
      <w:pPr>
        <w:contextualSpacing/>
      </w:pPr>
    </w:p>
    <w:p w14:paraId="133E3004" w14:textId="415DC107" w:rsidR="00A20983" w:rsidRDefault="00A20983" w:rsidP="00443704">
      <w:pPr>
        <w:contextualSpacing/>
      </w:pPr>
      <w:r>
        <w:t xml:space="preserve">I certify that our Board and Executive Director have reviewed the </w:t>
      </w:r>
      <w:r w:rsidR="00EB5D07">
        <w:t>Racial Equity Audit application</w:t>
      </w:r>
      <w:r>
        <w:t>, including the program commitments required.</w:t>
      </w:r>
    </w:p>
    <w:p w14:paraId="0EBF318C" w14:textId="57DC8933" w:rsidR="00A20983" w:rsidRDefault="00A20983" w:rsidP="00443704">
      <w:pPr>
        <w:contextualSpacing/>
      </w:pPr>
    </w:p>
    <w:p w14:paraId="428842FE" w14:textId="77777777" w:rsidR="00A20983" w:rsidRDefault="00A20983" w:rsidP="00443704">
      <w:pPr>
        <w:contextualSpacing/>
      </w:pPr>
    </w:p>
    <w:p w14:paraId="3CEFCF60" w14:textId="7D9245D1" w:rsidR="00A20983" w:rsidRDefault="00A20983" w:rsidP="00443704">
      <w:pPr>
        <w:contextualSpacing/>
      </w:pPr>
      <w:r>
        <w:t>__________________________</w:t>
      </w:r>
      <w:r>
        <w:tab/>
      </w:r>
      <w:r>
        <w:tab/>
      </w:r>
      <w:r>
        <w:tab/>
      </w:r>
      <w:r>
        <w:tab/>
        <w:t>_____________________________</w:t>
      </w:r>
    </w:p>
    <w:p w14:paraId="481720A5" w14:textId="68FC5169" w:rsidR="00A20983" w:rsidRDefault="00A20983" w:rsidP="00443704">
      <w:pPr>
        <w:contextualSpacing/>
      </w:pPr>
      <w:r>
        <w:t>Executive Director Signature</w:t>
      </w:r>
      <w:r>
        <w:tab/>
      </w:r>
      <w:r>
        <w:tab/>
      </w:r>
      <w:r>
        <w:tab/>
      </w:r>
      <w:r>
        <w:tab/>
      </w:r>
      <w:r>
        <w:tab/>
        <w:t>Board Chair Signature</w:t>
      </w:r>
    </w:p>
    <w:p w14:paraId="62C534A8" w14:textId="6A10EAD2" w:rsidR="00EB5D07" w:rsidRDefault="00EB5D07">
      <w:pPr>
        <w:rPr>
          <w:b/>
          <w:color w:val="17365D" w:themeColor="text2" w:themeShade="BF"/>
          <w:sz w:val="36"/>
        </w:rPr>
      </w:pPr>
      <w:r>
        <w:rPr>
          <w:b/>
          <w:color w:val="17365D" w:themeColor="text2" w:themeShade="BF"/>
          <w:sz w:val="36"/>
        </w:rPr>
        <w:br w:type="page"/>
      </w:r>
    </w:p>
    <w:p w14:paraId="260D67D6" w14:textId="77777777" w:rsidR="00A20983" w:rsidRDefault="00A20983" w:rsidP="000E0421">
      <w:pPr>
        <w:rPr>
          <w:b/>
          <w:color w:val="17365D" w:themeColor="text2" w:themeShade="BF"/>
          <w:sz w:val="36"/>
        </w:rPr>
      </w:pPr>
    </w:p>
    <w:p w14:paraId="367D8DFC" w14:textId="5BC4731F" w:rsidR="000E0421" w:rsidRDefault="00EB5D07" w:rsidP="002C082C">
      <w:pPr>
        <w:jc w:val="center"/>
        <w:rPr>
          <w:b/>
          <w:color w:val="17365D" w:themeColor="text2" w:themeShade="BF"/>
          <w:sz w:val="36"/>
        </w:rPr>
      </w:pPr>
      <w:r>
        <w:rPr>
          <w:b/>
          <w:color w:val="17365D" w:themeColor="text2" w:themeShade="BF"/>
          <w:sz w:val="36"/>
        </w:rPr>
        <w:t>Racial Equity Audit Application</w:t>
      </w:r>
    </w:p>
    <w:p w14:paraId="4E18E037" w14:textId="51F7CFF3" w:rsidR="002C082C" w:rsidRDefault="002C082C" w:rsidP="002C082C">
      <w:pPr>
        <w:jc w:val="center"/>
        <w:rPr>
          <w:b/>
          <w:color w:val="17365D" w:themeColor="text2" w:themeShade="BF"/>
          <w:sz w:val="36"/>
        </w:rPr>
      </w:pPr>
      <w:r>
        <w:rPr>
          <w:b/>
          <w:color w:val="17365D" w:themeColor="text2" w:themeShade="BF"/>
          <w:sz w:val="36"/>
        </w:rPr>
        <w:t xml:space="preserve">APPLICATION </w:t>
      </w:r>
      <w:r w:rsidRPr="0000016D">
        <w:rPr>
          <w:b/>
          <w:color w:val="17365D" w:themeColor="text2" w:themeShade="BF"/>
          <w:sz w:val="36"/>
        </w:rPr>
        <w:t>~ 20</w:t>
      </w:r>
      <w:r w:rsidR="00EB5D07">
        <w:rPr>
          <w:b/>
          <w:color w:val="17365D" w:themeColor="text2" w:themeShade="BF"/>
          <w:sz w:val="36"/>
        </w:rPr>
        <w:t>20</w:t>
      </w:r>
    </w:p>
    <w:p w14:paraId="5051DB80" w14:textId="14066941" w:rsidR="000E0421" w:rsidRDefault="002C082C" w:rsidP="000E0421">
      <w:pPr>
        <w:jc w:val="center"/>
        <w:rPr>
          <w:color w:val="17365D" w:themeColor="text2" w:themeShade="BF"/>
        </w:rPr>
      </w:pPr>
      <w:r>
        <w:rPr>
          <w:color w:val="17365D" w:themeColor="text2" w:themeShade="BF"/>
        </w:rPr>
        <w:t xml:space="preserve">(Completed </w:t>
      </w:r>
      <w:r w:rsidR="000E0421">
        <w:rPr>
          <w:color w:val="17365D" w:themeColor="text2" w:themeShade="BF"/>
        </w:rPr>
        <w:t>application should be</w:t>
      </w:r>
      <w:r>
        <w:rPr>
          <w:color w:val="17365D" w:themeColor="text2" w:themeShade="BF"/>
        </w:rPr>
        <w:t xml:space="preserve"> </w:t>
      </w:r>
      <w:r w:rsidR="00B776B1">
        <w:rPr>
          <w:color w:val="17365D" w:themeColor="text2" w:themeShade="BF"/>
        </w:rPr>
        <w:t>between one-two</w:t>
      </w:r>
      <w:r>
        <w:rPr>
          <w:color w:val="17365D" w:themeColor="text2" w:themeShade="BF"/>
        </w:rPr>
        <w:t xml:space="preserve"> pages total</w:t>
      </w:r>
      <w:r w:rsidR="00442CA2">
        <w:rPr>
          <w:color w:val="17365D" w:themeColor="text2" w:themeShade="BF"/>
        </w:rPr>
        <w:t>, not including cover page and attachments</w:t>
      </w:r>
      <w:r>
        <w:rPr>
          <w:color w:val="17365D" w:themeColor="text2" w:themeShade="BF"/>
        </w:rPr>
        <w:t>)</w:t>
      </w:r>
    </w:p>
    <w:p w14:paraId="4599BC63" w14:textId="35DCECAB" w:rsidR="002C082C" w:rsidRDefault="002C082C" w:rsidP="002C082C">
      <w:pPr>
        <w:rPr>
          <w:color w:val="17365D" w:themeColor="text2" w:themeShade="BF"/>
        </w:rPr>
      </w:pPr>
    </w:p>
    <w:p w14:paraId="777039A1" w14:textId="1A814AF9" w:rsidR="002C082C" w:rsidRPr="002C082C" w:rsidRDefault="002C082C" w:rsidP="002C082C">
      <w:pPr>
        <w:pStyle w:val="ListParagraph"/>
        <w:numPr>
          <w:ilvl w:val="0"/>
          <w:numId w:val="25"/>
        </w:numPr>
        <w:rPr>
          <w:b/>
          <w:color w:val="000000" w:themeColor="text1"/>
        </w:rPr>
      </w:pPr>
      <w:r w:rsidRPr="002C082C">
        <w:rPr>
          <w:b/>
          <w:color w:val="000000" w:themeColor="text1"/>
        </w:rPr>
        <w:t>What is your organization’s mission</w:t>
      </w:r>
      <w:r w:rsidR="00EB5D07">
        <w:rPr>
          <w:b/>
          <w:color w:val="000000" w:themeColor="text1"/>
        </w:rPr>
        <w:t xml:space="preserve"> and vision </w:t>
      </w:r>
      <w:r w:rsidRPr="002C082C">
        <w:rPr>
          <w:b/>
          <w:color w:val="000000" w:themeColor="text1"/>
        </w:rPr>
        <w:t>statement?</w:t>
      </w:r>
    </w:p>
    <w:p w14:paraId="3747E870" w14:textId="2816282A" w:rsidR="002C082C" w:rsidRPr="00EB5D07" w:rsidRDefault="002C082C" w:rsidP="00EB5D07">
      <w:pPr>
        <w:rPr>
          <w:color w:val="000000" w:themeColor="text1"/>
        </w:rPr>
      </w:pPr>
    </w:p>
    <w:p w14:paraId="750FAA8C" w14:textId="77777777" w:rsidR="00A20983" w:rsidRPr="002C082C" w:rsidRDefault="00A20983" w:rsidP="002C082C">
      <w:pPr>
        <w:pStyle w:val="ListParagraph"/>
        <w:rPr>
          <w:color w:val="000000" w:themeColor="text1"/>
        </w:rPr>
      </w:pPr>
    </w:p>
    <w:p w14:paraId="292C4E70" w14:textId="467CD150" w:rsidR="00AE5703" w:rsidRDefault="00764B22" w:rsidP="00AE5703">
      <w:pPr>
        <w:pStyle w:val="ListParagraph"/>
        <w:numPr>
          <w:ilvl w:val="0"/>
          <w:numId w:val="25"/>
        </w:numPr>
        <w:rPr>
          <w:b/>
          <w:color w:val="000000" w:themeColor="text1"/>
        </w:rPr>
      </w:pPr>
      <w:r w:rsidRPr="00764B22">
        <w:rPr>
          <w:b/>
          <w:color w:val="000000" w:themeColor="text1"/>
        </w:rPr>
        <w:t>Briefly describe your organization’s history and overall programs, including when founded</w:t>
      </w:r>
      <w:r w:rsidR="00AE5703">
        <w:rPr>
          <w:b/>
          <w:color w:val="000000" w:themeColor="text1"/>
        </w:rPr>
        <w:t>, staffing/volunteer structures, and a description</w:t>
      </w:r>
      <w:r w:rsidRPr="00764B22">
        <w:rPr>
          <w:b/>
          <w:color w:val="000000" w:themeColor="text1"/>
        </w:rPr>
        <w:t xml:space="preserve"> of programs and services provided</w:t>
      </w:r>
      <w:r w:rsidR="00443704">
        <w:rPr>
          <w:b/>
          <w:color w:val="000000" w:themeColor="text1"/>
        </w:rPr>
        <w:t xml:space="preserve"> </w:t>
      </w:r>
      <w:r w:rsidR="00D45580">
        <w:rPr>
          <w:b/>
          <w:color w:val="000000" w:themeColor="text1"/>
        </w:rPr>
        <w:t xml:space="preserve">specifically </w:t>
      </w:r>
      <w:r w:rsidR="00443704">
        <w:rPr>
          <w:b/>
          <w:color w:val="000000" w:themeColor="text1"/>
        </w:rPr>
        <w:t>in Loudoun County.</w:t>
      </w:r>
    </w:p>
    <w:p w14:paraId="10D728DE" w14:textId="750EAE26" w:rsidR="00AE5703" w:rsidRDefault="00AE5703" w:rsidP="00A20983">
      <w:pPr>
        <w:pStyle w:val="ListParagraph"/>
        <w:ind w:left="360"/>
        <w:rPr>
          <w:b/>
          <w:color w:val="000000" w:themeColor="text1"/>
        </w:rPr>
      </w:pPr>
    </w:p>
    <w:p w14:paraId="4F3BDA38" w14:textId="77777777" w:rsidR="00A20983" w:rsidRPr="00AE5703" w:rsidRDefault="00A20983" w:rsidP="00AE5703">
      <w:pPr>
        <w:pStyle w:val="ListParagraph"/>
        <w:rPr>
          <w:b/>
          <w:color w:val="000000" w:themeColor="text1"/>
        </w:rPr>
      </w:pPr>
    </w:p>
    <w:p w14:paraId="597C8A1A" w14:textId="2BDF5D66" w:rsidR="00EB5D07" w:rsidRDefault="00EB5D07" w:rsidP="00EB5D07">
      <w:pPr>
        <w:pStyle w:val="ListParagraph"/>
        <w:numPr>
          <w:ilvl w:val="0"/>
          <w:numId w:val="25"/>
        </w:numPr>
        <w:rPr>
          <w:b/>
          <w:color w:val="000000" w:themeColor="text1"/>
        </w:rPr>
      </w:pPr>
      <w:r>
        <w:rPr>
          <w:b/>
          <w:color w:val="000000" w:themeColor="text1"/>
        </w:rPr>
        <w:t>Describe any past or current initiatives your organization has taken to address racial equity, diversity, and/or inclusion</w:t>
      </w:r>
      <w:r w:rsidR="00D45580">
        <w:rPr>
          <w:b/>
          <w:color w:val="000000" w:themeColor="text1"/>
        </w:rPr>
        <w:t xml:space="preserve"> and the general audience or clientele you serve</w:t>
      </w:r>
      <w:r>
        <w:rPr>
          <w:b/>
          <w:color w:val="000000" w:themeColor="text1"/>
        </w:rPr>
        <w:t>?</w:t>
      </w:r>
      <w:r w:rsidR="00DB57A5">
        <w:rPr>
          <w:b/>
          <w:color w:val="000000" w:themeColor="text1"/>
        </w:rPr>
        <w:t xml:space="preserve">  </w:t>
      </w:r>
    </w:p>
    <w:p w14:paraId="33195361" w14:textId="13DBF63C" w:rsidR="00DB57A5" w:rsidRDefault="00DB57A5" w:rsidP="00DB57A5">
      <w:pPr>
        <w:rPr>
          <w:b/>
          <w:color w:val="000000" w:themeColor="text1"/>
        </w:rPr>
      </w:pPr>
    </w:p>
    <w:p w14:paraId="78822021" w14:textId="77777777" w:rsidR="00DB57A5" w:rsidRDefault="00DB57A5" w:rsidP="00DB57A5">
      <w:pPr>
        <w:rPr>
          <w:b/>
          <w:color w:val="000000" w:themeColor="text1"/>
        </w:rPr>
      </w:pPr>
    </w:p>
    <w:p w14:paraId="067D33D4" w14:textId="2B6CD79E" w:rsidR="00DB57A5" w:rsidRPr="00DB57A5" w:rsidRDefault="00DB57A5" w:rsidP="00DB57A5">
      <w:pPr>
        <w:pStyle w:val="ListParagraph"/>
        <w:numPr>
          <w:ilvl w:val="0"/>
          <w:numId w:val="25"/>
        </w:numPr>
        <w:rPr>
          <w:b/>
          <w:color w:val="000000" w:themeColor="text1"/>
        </w:rPr>
      </w:pPr>
      <w:r>
        <w:rPr>
          <w:b/>
          <w:color w:val="000000" w:themeColor="text1"/>
        </w:rPr>
        <w:t xml:space="preserve">Describe the specific goals your organization would like to achieve or areas you’d like to address by participating in the Racial Equity Audit. </w:t>
      </w:r>
    </w:p>
    <w:p w14:paraId="4239B737" w14:textId="77777777" w:rsidR="00EB5D07" w:rsidRPr="00EB5D07" w:rsidRDefault="00EB5D07" w:rsidP="00EB5D07">
      <w:pPr>
        <w:rPr>
          <w:b/>
          <w:color w:val="000000" w:themeColor="text1"/>
        </w:rPr>
      </w:pPr>
    </w:p>
    <w:p w14:paraId="68FA80C5" w14:textId="77777777" w:rsidR="00443704" w:rsidRPr="00443704" w:rsidRDefault="00443704" w:rsidP="00443704">
      <w:pPr>
        <w:pStyle w:val="ListParagraph"/>
        <w:rPr>
          <w:b/>
          <w:color w:val="000000" w:themeColor="text1"/>
        </w:rPr>
      </w:pPr>
    </w:p>
    <w:p w14:paraId="55D7AD1C" w14:textId="77777777" w:rsidR="00072B59" w:rsidRDefault="00072B59" w:rsidP="00A66089">
      <w:pPr>
        <w:jc w:val="center"/>
        <w:rPr>
          <w:b/>
          <w:color w:val="17365D" w:themeColor="text2" w:themeShade="BF"/>
          <w:sz w:val="36"/>
        </w:rPr>
      </w:pPr>
    </w:p>
    <w:bookmarkEnd w:id="1"/>
    <w:bookmarkEnd w:id="2"/>
    <w:p w14:paraId="07BC1794" w14:textId="77777777" w:rsidR="00072B59" w:rsidRDefault="00072B59" w:rsidP="00A66089">
      <w:pPr>
        <w:jc w:val="center"/>
        <w:rPr>
          <w:b/>
          <w:color w:val="17365D" w:themeColor="text2" w:themeShade="BF"/>
          <w:sz w:val="36"/>
        </w:rPr>
      </w:pPr>
    </w:p>
    <w:sectPr w:rsidR="00072B59" w:rsidSect="000E0421">
      <w:footerReference w:type="even" r:id="rId10"/>
      <w:footerReference w:type="default" r:id="rId11"/>
      <w:type w:val="continuous"/>
      <w:pgSz w:w="12240" w:h="15840"/>
      <w:pgMar w:top="1179" w:right="576" w:bottom="1134" w:left="864"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AC198" w16cex:dateUtc="2020-11-02T22:34:00Z"/>
  <w16cex:commentExtensible w16cex:durableId="234AC28A" w16cex:dateUtc="2020-11-02T22:38:00Z"/>
  <w16cex:commentExtensible w16cex:durableId="234AC307" w16cex:dateUtc="2020-11-02T22: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A7886" w14:textId="77777777" w:rsidR="008C6839" w:rsidRDefault="008C6839">
      <w:r>
        <w:separator/>
      </w:r>
    </w:p>
  </w:endnote>
  <w:endnote w:type="continuationSeparator" w:id="0">
    <w:p w14:paraId="1BC8EB4B" w14:textId="77777777" w:rsidR="008C6839" w:rsidRDefault="008C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pitals">
    <w:altName w:val="Calibri"/>
    <w:panose1 w:val="020B0604020202020204"/>
    <w:charset w:val="00"/>
    <w:family w:val="auto"/>
    <w:pitch w:val="variable"/>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7871021"/>
      <w:docPartObj>
        <w:docPartGallery w:val="Page Numbers (Bottom of Page)"/>
        <w:docPartUnique/>
      </w:docPartObj>
    </w:sdtPr>
    <w:sdtEndPr>
      <w:rPr>
        <w:rStyle w:val="PageNumber"/>
      </w:rPr>
    </w:sdtEndPr>
    <w:sdtContent>
      <w:p w14:paraId="786357DC" w14:textId="126A9469" w:rsidR="006D6CB7" w:rsidRDefault="006D6CB7" w:rsidP="003235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62ABBE" w14:textId="77777777" w:rsidR="006D6CB7" w:rsidRDefault="006D6CB7" w:rsidP="006D6C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5589020"/>
      <w:docPartObj>
        <w:docPartGallery w:val="Page Numbers (Bottom of Page)"/>
        <w:docPartUnique/>
      </w:docPartObj>
    </w:sdtPr>
    <w:sdtEndPr>
      <w:rPr>
        <w:rStyle w:val="PageNumber"/>
      </w:rPr>
    </w:sdtEndPr>
    <w:sdtContent>
      <w:p w14:paraId="14A81EE9" w14:textId="5AF35DB3" w:rsidR="006D6CB7" w:rsidRDefault="006D6CB7" w:rsidP="003235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CB2DC8" w14:textId="77777777" w:rsidR="006D6CB7" w:rsidRDefault="006D6CB7" w:rsidP="006D6C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94A23" w14:textId="77777777" w:rsidR="008C6839" w:rsidRDefault="008C6839">
      <w:r>
        <w:separator/>
      </w:r>
    </w:p>
  </w:footnote>
  <w:footnote w:type="continuationSeparator" w:id="0">
    <w:p w14:paraId="04682321" w14:textId="77777777" w:rsidR="008C6839" w:rsidRDefault="008C6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0000002"/>
    <w:multiLevelType w:val="singleLevel"/>
    <w:tmpl w:val="00000000"/>
    <w:lvl w:ilvl="0">
      <w:start w:val="1"/>
      <w:numFmt w:val="bullet"/>
      <w:lvlText w:val=""/>
      <w:lvlJc w:val="left"/>
      <w:pPr>
        <w:tabs>
          <w:tab w:val="num" w:pos="360"/>
        </w:tabs>
        <w:ind w:left="360" w:hanging="360"/>
      </w:pPr>
      <w:rPr>
        <w:rFonts w:ascii="Times New Roman" w:hAnsi="Times New Roman" w:hint="default"/>
        <w:sz w:val="16"/>
      </w:rPr>
    </w:lvl>
  </w:abstractNum>
  <w:abstractNum w:abstractNumId="2" w15:restartNumberingAfterBreak="0">
    <w:nsid w:val="00000003"/>
    <w:multiLevelType w:val="singleLevel"/>
    <w:tmpl w:val="00000000"/>
    <w:lvl w:ilvl="0">
      <w:start w:val="1"/>
      <w:numFmt w:val="bullet"/>
      <w:lvlText w:val=""/>
      <w:lvlJc w:val="left"/>
      <w:pPr>
        <w:tabs>
          <w:tab w:val="num" w:pos="360"/>
        </w:tabs>
        <w:ind w:left="360" w:hanging="360"/>
      </w:pPr>
      <w:rPr>
        <w:rFonts w:ascii="Times" w:hAnsi="Times" w:hint="default"/>
        <w:sz w:val="16"/>
      </w:rPr>
    </w:lvl>
  </w:abstractNum>
  <w:abstractNum w:abstractNumId="3" w15:restartNumberingAfterBreak="0">
    <w:nsid w:val="00000004"/>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0000005"/>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0000007"/>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0000008"/>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0000009"/>
    <w:multiLevelType w:val="singleLevel"/>
    <w:tmpl w:val="00000000"/>
    <w:lvl w:ilvl="0">
      <w:start w:val="1"/>
      <w:numFmt w:val="decimal"/>
      <w:lvlText w:val="(%1)"/>
      <w:lvlJc w:val="left"/>
      <w:pPr>
        <w:tabs>
          <w:tab w:val="num" w:pos="720"/>
        </w:tabs>
        <w:ind w:left="720" w:hanging="360"/>
      </w:pPr>
      <w:rPr>
        <w:rFonts w:hint="default"/>
      </w:rPr>
    </w:lvl>
  </w:abstractNum>
  <w:abstractNum w:abstractNumId="8" w15:restartNumberingAfterBreak="0">
    <w:nsid w:val="00000017"/>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9180C88"/>
    <w:multiLevelType w:val="hybridMultilevel"/>
    <w:tmpl w:val="EDB4C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78744D"/>
    <w:multiLevelType w:val="hybridMultilevel"/>
    <w:tmpl w:val="05BEB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757721"/>
    <w:multiLevelType w:val="hybridMultilevel"/>
    <w:tmpl w:val="DD8861E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E70467"/>
    <w:multiLevelType w:val="hybridMultilevel"/>
    <w:tmpl w:val="06A678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E62F4B"/>
    <w:multiLevelType w:val="hybridMultilevel"/>
    <w:tmpl w:val="19BC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1B0E87"/>
    <w:multiLevelType w:val="hybridMultilevel"/>
    <w:tmpl w:val="1F9CF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A53E1E"/>
    <w:multiLevelType w:val="hybridMultilevel"/>
    <w:tmpl w:val="9A506BC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E53EC9"/>
    <w:multiLevelType w:val="hybridMultilevel"/>
    <w:tmpl w:val="72049742"/>
    <w:lvl w:ilvl="0" w:tplc="51C6AA4C">
      <w:start w:val="1"/>
      <w:numFmt w:val="decimal"/>
      <w:lvlText w:val="(%1)"/>
      <w:lvlJc w:val="left"/>
      <w:pPr>
        <w:tabs>
          <w:tab w:val="num" w:pos="720"/>
        </w:tabs>
        <w:ind w:left="720" w:hanging="360"/>
      </w:pPr>
      <w:rPr>
        <w:rFonts w:hint="default"/>
        <w:b w:val="0"/>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904CD6"/>
    <w:multiLevelType w:val="hybridMultilevel"/>
    <w:tmpl w:val="C0F4001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F0280A"/>
    <w:multiLevelType w:val="hybridMultilevel"/>
    <w:tmpl w:val="BD8C451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38431B"/>
    <w:multiLevelType w:val="hybridMultilevel"/>
    <w:tmpl w:val="CC6CE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C6AD2"/>
    <w:multiLevelType w:val="hybridMultilevel"/>
    <w:tmpl w:val="AFE2F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0544F3C"/>
    <w:multiLevelType w:val="hybridMultilevel"/>
    <w:tmpl w:val="162CD4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177B07"/>
    <w:multiLevelType w:val="hybridMultilevel"/>
    <w:tmpl w:val="2B8CF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210C21"/>
    <w:multiLevelType w:val="hybridMultilevel"/>
    <w:tmpl w:val="04FC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55EF7"/>
    <w:multiLevelType w:val="hybridMultilevel"/>
    <w:tmpl w:val="DE028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CF704B"/>
    <w:multiLevelType w:val="hybridMultilevel"/>
    <w:tmpl w:val="9E385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2"/>
  </w:num>
  <w:num w:numId="5">
    <w:abstractNumId w:val="3"/>
  </w:num>
  <w:num w:numId="6">
    <w:abstractNumId w:val="4"/>
  </w:num>
  <w:num w:numId="7">
    <w:abstractNumId w:val="8"/>
  </w:num>
  <w:num w:numId="8">
    <w:abstractNumId w:val="5"/>
  </w:num>
  <w:num w:numId="9">
    <w:abstractNumId w:val="6"/>
  </w:num>
  <w:num w:numId="10">
    <w:abstractNumId w:val="7"/>
  </w:num>
  <w:num w:numId="11">
    <w:abstractNumId w:val="16"/>
  </w:num>
  <w:num w:numId="12">
    <w:abstractNumId w:val="13"/>
  </w:num>
  <w:num w:numId="13">
    <w:abstractNumId w:val="20"/>
  </w:num>
  <w:num w:numId="14">
    <w:abstractNumId w:val="21"/>
  </w:num>
  <w:num w:numId="15">
    <w:abstractNumId w:val="9"/>
  </w:num>
  <w:num w:numId="16">
    <w:abstractNumId w:val="24"/>
  </w:num>
  <w:num w:numId="17">
    <w:abstractNumId w:val="14"/>
  </w:num>
  <w:num w:numId="18">
    <w:abstractNumId w:val="15"/>
  </w:num>
  <w:num w:numId="19">
    <w:abstractNumId w:val="12"/>
  </w:num>
  <w:num w:numId="20">
    <w:abstractNumId w:val="17"/>
  </w:num>
  <w:num w:numId="21">
    <w:abstractNumId w:val="11"/>
  </w:num>
  <w:num w:numId="22">
    <w:abstractNumId w:val="25"/>
  </w:num>
  <w:num w:numId="23">
    <w:abstractNumId w:val="22"/>
  </w:num>
  <w:num w:numId="24">
    <w:abstractNumId w:val="10"/>
  </w:num>
  <w:num w:numId="25">
    <w:abstractNumId w:val="18"/>
  </w:num>
  <w:num w:numId="26">
    <w:abstractNumId w:val="1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F85"/>
    <w:rsid w:val="0000016D"/>
    <w:rsid w:val="00010F14"/>
    <w:rsid w:val="000114D3"/>
    <w:rsid w:val="00023545"/>
    <w:rsid w:val="00026F86"/>
    <w:rsid w:val="00027E7B"/>
    <w:rsid w:val="00037020"/>
    <w:rsid w:val="00050982"/>
    <w:rsid w:val="00055E4A"/>
    <w:rsid w:val="00072B59"/>
    <w:rsid w:val="000B61BF"/>
    <w:rsid w:val="000B6F53"/>
    <w:rsid w:val="000C250E"/>
    <w:rsid w:val="000D5599"/>
    <w:rsid w:val="000E0421"/>
    <w:rsid w:val="000E617C"/>
    <w:rsid w:val="00110362"/>
    <w:rsid w:val="00111EB4"/>
    <w:rsid w:val="00161731"/>
    <w:rsid w:val="0017131B"/>
    <w:rsid w:val="001868D4"/>
    <w:rsid w:val="001B11C5"/>
    <w:rsid w:val="001F7F96"/>
    <w:rsid w:val="002464A9"/>
    <w:rsid w:val="0027621D"/>
    <w:rsid w:val="00282F2C"/>
    <w:rsid w:val="00293A4D"/>
    <w:rsid w:val="002C082C"/>
    <w:rsid w:val="002C14C7"/>
    <w:rsid w:val="002C2018"/>
    <w:rsid w:val="002F2BE7"/>
    <w:rsid w:val="002F58C7"/>
    <w:rsid w:val="003206FA"/>
    <w:rsid w:val="00322AC4"/>
    <w:rsid w:val="00326BAD"/>
    <w:rsid w:val="00336A21"/>
    <w:rsid w:val="00354090"/>
    <w:rsid w:val="0039057A"/>
    <w:rsid w:val="003A0508"/>
    <w:rsid w:val="003A3F67"/>
    <w:rsid w:val="003A46BE"/>
    <w:rsid w:val="003C2558"/>
    <w:rsid w:val="004040C9"/>
    <w:rsid w:val="004269FB"/>
    <w:rsid w:val="00442CA2"/>
    <w:rsid w:val="00443704"/>
    <w:rsid w:val="00444908"/>
    <w:rsid w:val="004944EF"/>
    <w:rsid w:val="00494B9B"/>
    <w:rsid w:val="004A02D1"/>
    <w:rsid w:val="004B2777"/>
    <w:rsid w:val="004E0325"/>
    <w:rsid w:val="004E7495"/>
    <w:rsid w:val="004E7930"/>
    <w:rsid w:val="004F59DE"/>
    <w:rsid w:val="00501893"/>
    <w:rsid w:val="00507479"/>
    <w:rsid w:val="00516E37"/>
    <w:rsid w:val="00545751"/>
    <w:rsid w:val="00563A79"/>
    <w:rsid w:val="00580350"/>
    <w:rsid w:val="005970C6"/>
    <w:rsid w:val="005C0C2A"/>
    <w:rsid w:val="005C2D97"/>
    <w:rsid w:val="005E7372"/>
    <w:rsid w:val="005F3D8F"/>
    <w:rsid w:val="00607E8C"/>
    <w:rsid w:val="006111F3"/>
    <w:rsid w:val="00611F5B"/>
    <w:rsid w:val="00643ABE"/>
    <w:rsid w:val="00643B27"/>
    <w:rsid w:val="00644C68"/>
    <w:rsid w:val="0067719B"/>
    <w:rsid w:val="00696175"/>
    <w:rsid w:val="006A7AC6"/>
    <w:rsid w:val="006B2EAD"/>
    <w:rsid w:val="006D6CB7"/>
    <w:rsid w:val="006F41F5"/>
    <w:rsid w:val="00716383"/>
    <w:rsid w:val="00724450"/>
    <w:rsid w:val="00726792"/>
    <w:rsid w:val="00730447"/>
    <w:rsid w:val="0073204B"/>
    <w:rsid w:val="007330D4"/>
    <w:rsid w:val="00746D67"/>
    <w:rsid w:val="007515DD"/>
    <w:rsid w:val="00764B22"/>
    <w:rsid w:val="00772E59"/>
    <w:rsid w:val="007A316F"/>
    <w:rsid w:val="007A6167"/>
    <w:rsid w:val="007B5053"/>
    <w:rsid w:val="007D3524"/>
    <w:rsid w:val="007D3FDC"/>
    <w:rsid w:val="007E42C8"/>
    <w:rsid w:val="007F3E1D"/>
    <w:rsid w:val="007F4467"/>
    <w:rsid w:val="00812412"/>
    <w:rsid w:val="00823D2B"/>
    <w:rsid w:val="00823E5C"/>
    <w:rsid w:val="008319C8"/>
    <w:rsid w:val="008407C7"/>
    <w:rsid w:val="00850713"/>
    <w:rsid w:val="0085422A"/>
    <w:rsid w:val="00863F85"/>
    <w:rsid w:val="008738C9"/>
    <w:rsid w:val="00876620"/>
    <w:rsid w:val="008806C6"/>
    <w:rsid w:val="0089774A"/>
    <w:rsid w:val="008A4BF2"/>
    <w:rsid w:val="008B424A"/>
    <w:rsid w:val="008B7C91"/>
    <w:rsid w:val="008B7E80"/>
    <w:rsid w:val="008C6839"/>
    <w:rsid w:val="008D0E86"/>
    <w:rsid w:val="008D5002"/>
    <w:rsid w:val="008D5752"/>
    <w:rsid w:val="008D676A"/>
    <w:rsid w:val="008E4D0A"/>
    <w:rsid w:val="008F08B6"/>
    <w:rsid w:val="0092128B"/>
    <w:rsid w:val="0092621B"/>
    <w:rsid w:val="0092692E"/>
    <w:rsid w:val="00970C81"/>
    <w:rsid w:val="0098257B"/>
    <w:rsid w:val="009A4BA4"/>
    <w:rsid w:val="009A60B1"/>
    <w:rsid w:val="009C03D3"/>
    <w:rsid w:val="009C4FC4"/>
    <w:rsid w:val="009D7B76"/>
    <w:rsid w:val="009E4667"/>
    <w:rsid w:val="009F7671"/>
    <w:rsid w:val="00A07089"/>
    <w:rsid w:val="00A075CF"/>
    <w:rsid w:val="00A20983"/>
    <w:rsid w:val="00A2394F"/>
    <w:rsid w:val="00A30D5A"/>
    <w:rsid w:val="00A3230C"/>
    <w:rsid w:val="00A442AC"/>
    <w:rsid w:val="00A474C3"/>
    <w:rsid w:val="00A55047"/>
    <w:rsid w:val="00A64EC9"/>
    <w:rsid w:val="00A66089"/>
    <w:rsid w:val="00A93724"/>
    <w:rsid w:val="00A95D7D"/>
    <w:rsid w:val="00A978BB"/>
    <w:rsid w:val="00AA5E75"/>
    <w:rsid w:val="00AE5703"/>
    <w:rsid w:val="00AF687F"/>
    <w:rsid w:val="00B42849"/>
    <w:rsid w:val="00B7347F"/>
    <w:rsid w:val="00B73BE7"/>
    <w:rsid w:val="00B74833"/>
    <w:rsid w:val="00B772AA"/>
    <w:rsid w:val="00B776B1"/>
    <w:rsid w:val="00BA038D"/>
    <w:rsid w:val="00BE4CFD"/>
    <w:rsid w:val="00C01CAC"/>
    <w:rsid w:val="00C0450F"/>
    <w:rsid w:val="00C24F22"/>
    <w:rsid w:val="00C25542"/>
    <w:rsid w:val="00C33453"/>
    <w:rsid w:val="00C52E7E"/>
    <w:rsid w:val="00CA3EA0"/>
    <w:rsid w:val="00CA6F8C"/>
    <w:rsid w:val="00CC6E68"/>
    <w:rsid w:val="00CE0482"/>
    <w:rsid w:val="00D10731"/>
    <w:rsid w:val="00D23C2E"/>
    <w:rsid w:val="00D257CD"/>
    <w:rsid w:val="00D31235"/>
    <w:rsid w:val="00D31A55"/>
    <w:rsid w:val="00D45580"/>
    <w:rsid w:val="00D8307C"/>
    <w:rsid w:val="00D93154"/>
    <w:rsid w:val="00DB57A5"/>
    <w:rsid w:val="00DB7570"/>
    <w:rsid w:val="00DD59B1"/>
    <w:rsid w:val="00DE7A47"/>
    <w:rsid w:val="00DF1E5B"/>
    <w:rsid w:val="00E15611"/>
    <w:rsid w:val="00E22B1A"/>
    <w:rsid w:val="00E22B6B"/>
    <w:rsid w:val="00E454BA"/>
    <w:rsid w:val="00E474EF"/>
    <w:rsid w:val="00E638BE"/>
    <w:rsid w:val="00E861DC"/>
    <w:rsid w:val="00E87F57"/>
    <w:rsid w:val="00EA3C60"/>
    <w:rsid w:val="00EB37A6"/>
    <w:rsid w:val="00EB5D07"/>
    <w:rsid w:val="00EC16E6"/>
    <w:rsid w:val="00EC33F5"/>
    <w:rsid w:val="00ED767A"/>
    <w:rsid w:val="00EE3E95"/>
    <w:rsid w:val="00F3070B"/>
    <w:rsid w:val="00F32D42"/>
    <w:rsid w:val="00F334FB"/>
    <w:rsid w:val="00F3523D"/>
    <w:rsid w:val="00F46EF1"/>
    <w:rsid w:val="00F55F85"/>
    <w:rsid w:val="00F861C8"/>
    <w:rsid w:val="00F87BA2"/>
    <w:rsid w:val="00F93B86"/>
    <w:rsid w:val="00FE394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E3C6A0"/>
  <w15:docId w15:val="{8A0AA7F2-A2F4-AE48-9D29-5C312DB8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9DE"/>
    <w:rPr>
      <w:sz w:val="24"/>
    </w:rPr>
  </w:style>
  <w:style w:type="paragraph" w:styleId="Heading1">
    <w:name w:val="heading 1"/>
    <w:basedOn w:val="Normal"/>
    <w:next w:val="Normal"/>
    <w:qFormat/>
    <w:rsid w:val="004F59DE"/>
    <w:pPr>
      <w:keepNext/>
      <w:outlineLvl w:val="0"/>
    </w:pPr>
    <w:rPr>
      <w:rFonts w:ascii="Capitals" w:hAnsi="Capitals"/>
      <w:sz w:val="28"/>
    </w:rPr>
  </w:style>
  <w:style w:type="paragraph" w:styleId="Heading2">
    <w:name w:val="heading 2"/>
    <w:basedOn w:val="Normal"/>
    <w:next w:val="Normal"/>
    <w:qFormat/>
    <w:rsid w:val="004F59DE"/>
    <w:pPr>
      <w:keepNext/>
      <w:jc w:val="center"/>
      <w:outlineLvl w:val="1"/>
    </w:pPr>
    <w:rPr>
      <w:rFonts w:ascii="Capitals" w:hAnsi="Capitals"/>
      <w:sz w:val="44"/>
    </w:rPr>
  </w:style>
  <w:style w:type="paragraph" w:styleId="Heading3">
    <w:name w:val="heading 3"/>
    <w:basedOn w:val="Normal"/>
    <w:next w:val="Normal"/>
    <w:qFormat/>
    <w:rsid w:val="004F59DE"/>
    <w:pPr>
      <w:keepNext/>
      <w:outlineLvl w:val="2"/>
    </w:pPr>
    <w:rPr>
      <w:b/>
    </w:rPr>
  </w:style>
  <w:style w:type="paragraph" w:styleId="Heading4">
    <w:name w:val="heading 4"/>
    <w:basedOn w:val="Normal"/>
    <w:next w:val="Normal"/>
    <w:qFormat/>
    <w:rsid w:val="004F59DE"/>
    <w:pPr>
      <w:keepNext/>
      <w:jc w:val="center"/>
      <w:outlineLvl w:val="3"/>
    </w:pPr>
    <w:rPr>
      <w:rFonts w:ascii="Capitals" w:hAnsi="Capitals"/>
      <w:sz w:val="28"/>
    </w:rPr>
  </w:style>
  <w:style w:type="paragraph" w:styleId="Heading5">
    <w:name w:val="heading 5"/>
    <w:basedOn w:val="Normal"/>
    <w:next w:val="Normal"/>
    <w:qFormat/>
    <w:rsid w:val="004F59DE"/>
    <w:pPr>
      <w:keepNext/>
      <w:outlineLvl w:val="4"/>
    </w:pPr>
    <w:rPr>
      <w:rFonts w:ascii="Capitals" w:hAnsi="Capital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59DE"/>
    <w:rPr>
      <w:color w:val="0000FF"/>
      <w:u w:val="single"/>
    </w:rPr>
  </w:style>
  <w:style w:type="paragraph" w:styleId="BodyText">
    <w:name w:val="Body Text"/>
    <w:basedOn w:val="Normal"/>
    <w:rsid w:val="004F59DE"/>
    <w:rPr>
      <w:b/>
    </w:rPr>
  </w:style>
  <w:style w:type="paragraph" w:styleId="BodyText2">
    <w:name w:val="Body Text 2"/>
    <w:basedOn w:val="Normal"/>
    <w:rsid w:val="004F59DE"/>
    <w:pPr>
      <w:jc w:val="center"/>
    </w:pPr>
  </w:style>
  <w:style w:type="character" w:styleId="FollowedHyperlink">
    <w:name w:val="FollowedHyperlink"/>
    <w:basedOn w:val="DefaultParagraphFont"/>
    <w:rsid w:val="004F59DE"/>
    <w:rPr>
      <w:color w:val="800080"/>
      <w:u w:val="single"/>
    </w:rPr>
  </w:style>
  <w:style w:type="paragraph" w:styleId="Header">
    <w:name w:val="header"/>
    <w:basedOn w:val="Normal"/>
    <w:link w:val="HeaderChar"/>
    <w:uiPriority w:val="99"/>
    <w:semiHidden/>
    <w:unhideWhenUsed/>
    <w:rsid w:val="00ED767A"/>
    <w:pPr>
      <w:tabs>
        <w:tab w:val="center" w:pos="4320"/>
        <w:tab w:val="right" w:pos="8640"/>
      </w:tabs>
    </w:pPr>
  </w:style>
  <w:style w:type="character" w:customStyle="1" w:styleId="HeaderChar">
    <w:name w:val="Header Char"/>
    <w:basedOn w:val="DefaultParagraphFont"/>
    <w:link w:val="Header"/>
    <w:uiPriority w:val="99"/>
    <w:semiHidden/>
    <w:rsid w:val="00ED767A"/>
    <w:rPr>
      <w:sz w:val="24"/>
    </w:rPr>
  </w:style>
  <w:style w:type="paragraph" w:styleId="Footer">
    <w:name w:val="footer"/>
    <w:basedOn w:val="Normal"/>
    <w:link w:val="FooterChar"/>
    <w:uiPriority w:val="99"/>
    <w:unhideWhenUsed/>
    <w:rsid w:val="00ED767A"/>
    <w:pPr>
      <w:tabs>
        <w:tab w:val="center" w:pos="4320"/>
        <w:tab w:val="right" w:pos="8640"/>
      </w:tabs>
    </w:pPr>
  </w:style>
  <w:style w:type="character" w:customStyle="1" w:styleId="FooterChar">
    <w:name w:val="Footer Char"/>
    <w:basedOn w:val="DefaultParagraphFont"/>
    <w:link w:val="Footer"/>
    <w:uiPriority w:val="99"/>
    <w:rsid w:val="00ED767A"/>
    <w:rPr>
      <w:sz w:val="24"/>
    </w:rPr>
  </w:style>
  <w:style w:type="paragraph" w:styleId="ListParagraph">
    <w:name w:val="List Paragraph"/>
    <w:basedOn w:val="Normal"/>
    <w:uiPriority w:val="34"/>
    <w:qFormat/>
    <w:rsid w:val="005F3D8F"/>
    <w:pPr>
      <w:ind w:left="720"/>
      <w:contextualSpacing/>
    </w:pPr>
  </w:style>
  <w:style w:type="paragraph" w:styleId="BalloonText">
    <w:name w:val="Balloon Text"/>
    <w:basedOn w:val="Normal"/>
    <w:link w:val="BalloonTextChar"/>
    <w:uiPriority w:val="99"/>
    <w:semiHidden/>
    <w:unhideWhenUsed/>
    <w:rsid w:val="00E638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8BE"/>
    <w:rPr>
      <w:rFonts w:ascii="Segoe UI" w:hAnsi="Segoe UI" w:cs="Segoe UI"/>
      <w:sz w:val="18"/>
      <w:szCs w:val="18"/>
    </w:rPr>
  </w:style>
  <w:style w:type="character" w:styleId="CommentReference">
    <w:name w:val="annotation reference"/>
    <w:basedOn w:val="DefaultParagraphFont"/>
    <w:uiPriority w:val="99"/>
    <w:semiHidden/>
    <w:unhideWhenUsed/>
    <w:rsid w:val="00E638BE"/>
    <w:rPr>
      <w:sz w:val="16"/>
      <w:szCs w:val="16"/>
    </w:rPr>
  </w:style>
  <w:style w:type="paragraph" w:styleId="CommentText">
    <w:name w:val="annotation text"/>
    <w:basedOn w:val="Normal"/>
    <w:link w:val="CommentTextChar"/>
    <w:uiPriority w:val="99"/>
    <w:semiHidden/>
    <w:unhideWhenUsed/>
    <w:rsid w:val="00E638BE"/>
    <w:rPr>
      <w:sz w:val="20"/>
    </w:rPr>
  </w:style>
  <w:style w:type="character" w:customStyle="1" w:styleId="CommentTextChar">
    <w:name w:val="Comment Text Char"/>
    <w:basedOn w:val="DefaultParagraphFont"/>
    <w:link w:val="CommentText"/>
    <w:uiPriority w:val="99"/>
    <w:semiHidden/>
    <w:rsid w:val="00E638BE"/>
  </w:style>
  <w:style w:type="paragraph" w:styleId="CommentSubject">
    <w:name w:val="annotation subject"/>
    <w:basedOn w:val="CommentText"/>
    <w:next w:val="CommentText"/>
    <w:link w:val="CommentSubjectChar"/>
    <w:uiPriority w:val="99"/>
    <w:semiHidden/>
    <w:unhideWhenUsed/>
    <w:rsid w:val="00E638BE"/>
    <w:rPr>
      <w:b/>
      <w:bCs/>
    </w:rPr>
  </w:style>
  <w:style w:type="character" w:customStyle="1" w:styleId="CommentSubjectChar">
    <w:name w:val="Comment Subject Char"/>
    <w:basedOn w:val="CommentTextChar"/>
    <w:link w:val="CommentSubject"/>
    <w:uiPriority w:val="99"/>
    <w:semiHidden/>
    <w:rsid w:val="00E638BE"/>
    <w:rPr>
      <w:b/>
      <w:bCs/>
    </w:rPr>
  </w:style>
  <w:style w:type="character" w:customStyle="1" w:styleId="UnresolvedMention1">
    <w:name w:val="Unresolved Mention1"/>
    <w:basedOn w:val="DefaultParagraphFont"/>
    <w:uiPriority w:val="99"/>
    <w:semiHidden/>
    <w:unhideWhenUsed/>
    <w:rsid w:val="009D7B76"/>
    <w:rPr>
      <w:color w:val="605E5C"/>
      <w:shd w:val="clear" w:color="auto" w:fill="E1DFDD"/>
    </w:rPr>
  </w:style>
  <w:style w:type="character" w:styleId="UnresolvedMention">
    <w:name w:val="Unresolved Mention"/>
    <w:basedOn w:val="DefaultParagraphFont"/>
    <w:uiPriority w:val="99"/>
    <w:semiHidden/>
    <w:unhideWhenUsed/>
    <w:rsid w:val="00BA038D"/>
    <w:rPr>
      <w:color w:val="605E5C"/>
      <w:shd w:val="clear" w:color="auto" w:fill="E1DFDD"/>
    </w:rPr>
  </w:style>
  <w:style w:type="character" w:styleId="PlaceholderText">
    <w:name w:val="Placeholder Text"/>
    <w:basedOn w:val="DefaultParagraphFont"/>
    <w:uiPriority w:val="99"/>
    <w:semiHidden/>
    <w:rsid w:val="00442CA2"/>
    <w:rPr>
      <w:color w:val="808080"/>
    </w:rPr>
  </w:style>
  <w:style w:type="character" w:styleId="PageNumber">
    <w:name w:val="page number"/>
    <w:basedOn w:val="DefaultParagraphFont"/>
    <w:uiPriority w:val="99"/>
    <w:semiHidden/>
    <w:unhideWhenUsed/>
    <w:rsid w:val="006D6CB7"/>
  </w:style>
  <w:style w:type="character" w:styleId="Strong">
    <w:name w:val="Strong"/>
    <w:basedOn w:val="DefaultParagraphFont"/>
    <w:uiPriority w:val="22"/>
    <w:qFormat/>
    <w:rsid w:val="00A95D7D"/>
    <w:rPr>
      <w:b/>
      <w:bCs/>
    </w:rPr>
  </w:style>
  <w:style w:type="character" w:styleId="Emphasis">
    <w:name w:val="Emphasis"/>
    <w:basedOn w:val="DefaultParagraphFont"/>
    <w:uiPriority w:val="20"/>
    <w:qFormat/>
    <w:rsid w:val="00A95D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915378">
      <w:bodyDiv w:val="1"/>
      <w:marLeft w:val="0"/>
      <w:marRight w:val="0"/>
      <w:marTop w:val="0"/>
      <w:marBottom w:val="0"/>
      <w:divBdr>
        <w:top w:val="none" w:sz="0" w:space="0" w:color="auto"/>
        <w:left w:val="none" w:sz="0" w:space="0" w:color="auto"/>
        <w:bottom w:val="none" w:sz="0" w:space="0" w:color="auto"/>
        <w:right w:val="none" w:sz="0" w:space="0" w:color="auto"/>
      </w:divBdr>
    </w:div>
    <w:div w:id="1379932228">
      <w:bodyDiv w:val="1"/>
      <w:marLeft w:val="0"/>
      <w:marRight w:val="0"/>
      <w:marTop w:val="0"/>
      <w:marBottom w:val="0"/>
      <w:divBdr>
        <w:top w:val="none" w:sz="0" w:space="0" w:color="auto"/>
        <w:left w:val="none" w:sz="0" w:space="0" w:color="auto"/>
        <w:bottom w:val="none" w:sz="0" w:space="0" w:color="auto"/>
        <w:right w:val="none" w:sz="0" w:space="0" w:color="auto"/>
      </w:divBdr>
    </w:div>
    <w:div w:id="1457992010">
      <w:bodyDiv w:val="1"/>
      <w:marLeft w:val="0"/>
      <w:marRight w:val="0"/>
      <w:marTop w:val="0"/>
      <w:marBottom w:val="0"/>
      <w:divBdr>
        <w:top w:val="none" w:sz="0" w:space="0" w:color="auto"/>
        <w:left w:val="none" w:sz="0" w:space="0" w:color="auto"/>
        <w:bottom w:val="none" w:sz="0" w:space="0" w:color="auto"/>
        <w:right w:val="none" w:sz="0" w:space="0" w:color="auto"/>
      </w:divBdr>
    </w:div>
    <w:div w:id="2101367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icole@communityfoundationlf.org"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C7071-D22A-BF4C-B038-EEADEFA7E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Mission and Vision</vt:lpstr>
    </vt:vector>
  </TitlesOfParts>
  <Company>Leggett Fdn/Blue Ridge Center</Company>
  <LinksUpToDate>false</LinksUpToDate>
  <CharactersWithSpaces>10067</CharactersWithSpaces>
  <SharedDoc>false</SharedDoc>
  <HLinks>
    <vt:vector size="12" baseType="variant">
      <vt:variant>
        <vt:i4>5570658</vt:i4>
      </vt:variant>
      <vt:variant>
        <vt:i4>3</vt:i4>
      </vt:variant>
      <vt:variant>
        <vt:i4>0</vt:i4>
      </vt:variant>
      <vt:variant>
        <vt:i4>5</vt:i4>
      </vt:variant>
      <vt:variant>
        <vt:lpwstr>mailto:info@piedmontcf.org</vt:lpwstr>
      </vt:variant>
      <vt:variant>
        <vt:lpwstr/>
      </vt:variant>
      <vt:variant>
        <vt:i4>2687072</vt:i4>
      </vt:variant>
      <vt:variant>
        <vt:i4>0</vt:i4>
      </vt:variant>
      <vt:variant>
        <vt:i4>0</vt:i4>
      </vt:variant>
      <vt:variant>
        <vt:i4>5</vt:i4>
      </vt:variant>
      <vt:variant>
        <vt:lpwstr>http://www.forwardturn.org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and Vision</dc:title>
  <dc:creator>AOwen</dc:creator>
  <cp:lastModifiedBy>Microsoft Office User</cp:lastModifiedBy>
  <cp:revision>4</cp:revision>
  <cp:lastPrinted>2015-06-18T19:38:00Z</cp:lastPrinted>
  <dcterms:created xsi:type="dcterms:W3CDTF">2020-11-02T22:50:00Z</dcterms:created>
  <dcterms:modified xsi:type="dcterms:W3CDTF">2020-11-02T22:53:00Z</dcterms:modified>
</cp:coreProperties>
</file>